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hd w:val="clear" w:fill="C6D9F1"/>
        <w:tabs>
          <w:tab w:val="clear" w:pos="709"/>
          <w:tab w:val="center" w:pos="4513" w:leader="none"/>
          <w:tab w:val="left" w:pos="6640" w:leader="none"/>
        </w:tabs>
        <w:jc w:val="center"/>
        <w:rPr>
          <w:b/>
          <w:b/>
          <w:bCs/>
          <w:i/>
          <w:i/>
          <w:iCs/>
          <w:sz w:val="28"/>
          <w:szCs w:val="28"/>
          <w:lang w:val="sr-RS"/>
        </w:rPr>
      </w:pPr>
      <w:r>
        <w:rPr>
          <w:b/>
          <w:bCs/>
          <w:i/>
          <w:iCs/>
          <w:sz w:val="28"/>
          <w:szCs w:val="28"/>
          <w:lang w:val="sr-RS"/>
        </w:rPr>
        <w:t>ОБРАЗАЦ СТРУКТУРЕ ПОНУЂЕНЕ ЦЕНЕ</w:t>
      </w:r>
    </w:p>
    <w:p>
      <w:pPr>
        <w:pStyle w:val="Normal"/>
        <w:tabs>
          <w:tab w:val="clear" w:pos="709"/>
          <w:tab w:val="left" w:pos="-2977" w:leader="none"/>
          <w:tab w:val="right" w:pos="4820" w:leader="none"/>
        </w:tabs>
        <w:suppressAutoHyphens w:val="false"/>
        <w:spacing w:lineRule="auto" w:line="240" w:before="60" w:after="0"/>
        <w:rPr>
          <w:rFonts w:eastAsia="Times New Roman"/>
          <w:b/>
          <w:b/>
          <w:bCs/>
          <w:color w:val="000000"/>
          <w:sz w:val="28"/>
          <w:szCs w:val="20"/>
          <w:lang w:val="sr-RS"/>
        </w:rPr>
      </w:pPr>
      <w:r>
        <w:rPr>
          <w:rFonts w:eastAsia="Times New Roman"/>
          <w:b/>
          <w:bCs/>
          <w:color w:val="000000"/>
          <w:sz w:val="28"/>
          <w:szCs w:val="20"/>
          <w:lang w:val="sr-RS"/>
        </w:rPr>
      </w:r>
    </w:p>
    <w:p>
      <w:pPr>
        <w:pStyle w:val="Normal"/>
        <w:tabs>
          <w:tab w:val="clear" w:pos="709"/>
          <w:tab w:val="left" w:pos="-2977" w:leader="none"/>
          <w:tab w:val="right" w:pos="4820" w:leader="none"/>
        </w:tabs>
        <w:suppressAutoHyphens w:val="false"/>
        <w:spacing w:lineRule="auto" w:line="240" w:before="60" w:after="0"/>
        <w:rPr>
          <w:rFonts w:eastAsia="Times New Roman"/>
          <w:b/>
          <w:b/>
          <w:bCs/>
          <w:color w:val="000000"/>
          <w:sz w:val="28"/>
          <w:szCs w:val="20"/>
          <w:lang w:val="sr-RS"/>
        </w:rPr>
      </w:pPr>
      <w:r>
        <w:rPr>
          <w:rFonts w:eastAsia="Times New Roman"/>
          <w:b/>
          <w:bCs/>
          <w:color w:val="000000"/>
          <w:sz w:val="28"/>
          <w:szCs w:val="20"/>
          <w:lang w:val="sr-RS"/>
        </w:rPr>
      </w:r>
    </w:p>
    <w:tbl>
      <w:tblPr>
        <w:tblW w:w="8915" w:type="dxa"/>
        <w:jc w:val="left"/>
        <w:tblInd w:w="17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3"/>
        <w:gridCol w:w="5040"/>
        <w:gridCol w:w="3332"/>
      </w:tblGrid>
      <w:tr>
        <w:trPr>
          <w:trHeight w:val="255" w:hRule="atLeast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eastAsia="TimesNewRomanPSMT;Times New Roman"/>
                <w:bCs/>
                <w:i/>
                <w:i/>
                <w:lang w:val="ru-RU"/>
              </w:rPr>
            </w:pPr>
            <w:r>
              <w:rPr>
                <w:rFonts w:eastAsia="TimesNewRomanPSMT;Times New Roman"/>
                <w:bCs/>
                <w:i/>
                <w:lang w:val="ru-RU"/>
              </w:rPr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TimesNewRomanPSMT;Times New Roman"/>
                <w:bCs/>
                <w:i/>
                <w:i/>
                <w:color w:val="000000"/>
                <w:lang w:val="ru-RU"/>
              </w:rPr>
            </w:pPr>
            <w:r>
              <w:rPr>
                <w:rFonts w:eastAsia="TimesNewRomanPSMT;Times New Roman"/>
                <w:bCs/>
                <w:i/>
                <w:color w:val="000000"/>
                <w:lang w:val="ru-RU"/>
              </w:rPr>
              <w:t>(1)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TimesNewRomanPSMT;Times New Roman"/>
                <w:bCs/>
                <w:i/>
                <w:i/>
                <w:color w:val="000000"/>
                <w:lang w:val="ru-RU"/>
              </w:rPr>
            </w:pPr>
            <w:r>
              <w:rPr>
                <w:rFonts w:eastAsia="TimesNewRomanPSMT;Times New Roman"/>
                <w:bCs/>
                <w:i/>
                <w:color w:val="000000"/>
                <w:lang w:val="ru-RU"/>
              </w:rPr>
              <w:t>(2)</w:t>
            </w:r>
          </w:p>
        </w:tc>
      </w:tr>
      <w:tr>
        <w:trPr>
          <w:trHeight w:val="511" w:hRule="atLeast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TimesNewRomanPSMT;Times New Roman"/>
                <w:bCs/>
                <w:i/>
                <w:i/>
                <w:lang w:val="ru-RU"/>
              </w:rPr>
            </w:pPr>
            <w:r>
              <w:rPr>
                <w:rFonts w:eastAsia="TimesNewRomanPSMT;Times New Roman"/>
                <w:bCs/>
                <w:i/>
                <w:lang w:val="ru-RU"/>
              </w:rPr>
              <w:t>(1)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rFonts w:eastAsia="TimesNewRomanPSMT;Times New Roman"/>
                <w:bCs/>
                <w:lang w:val="ru-RU"/>
              </w:rPr>
            </w:pPr>
            <w:r>
              <w:rPr>
                <w:rFonts w:eastAsia="TimesNewRomanPSMT;Times New Roman"/>
                <w:bCs/>
                <w:lang w:val="ru-RU"/>
              </w:rPr>
              <w:t>Укупна цена без ПДВ-а, за 9.260 сати</w:t>
            </w:r>
          </w:p>
          <w:p>
            <w:pPr>
              <w:pStyle w:val="Normal"/>
              <w:jc w:val="both"/>
              <w:rPr>
                <w:rFonts w:eastAsia="TimesNewRomanPSMT;Times New Roman"/>
                <w:bCs/>
                <w:color w:val="FF0000"/>
                <w:lang w:val="ru-RU"/>
              </w:rPr>
            </w:pPr>
            <w:r>
              <w:rPr>
                <w:rFonts w:eastAsia="TimesNewRomanPSMT;Times New Roman"/>
                <w:bCs/>
                <w:color w:val="FF0000"/>
                <w:lang w:val="ru-RU"/>
              </w:rPr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eastAsia="TimesNewRomanPSMT;Times New Roman"/>
                <w:bCs/>
                <w:color w:val="FF0000"/>
                <w:lang w:val="ru-RU"/>
              </w:rPr>
            </w:pPr>
            <w:r>
              <w:rPr>
                <w:rFonts w:eastAsia="TimesNewRomanPSMT;Times New Roman"/>
                <w:bCs/>
                <w:color w:val="FF0000"/>
                <w:lang w:val="ru-RU"/>
              </w:rPr>
            </w:r>
          </w:p>
        </w:tc>
      </w:tr>
      <w:tr>
        <w:trPr>
          <w:trHeight w:val="511" w:hRule="atLeast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TimesNewRomanPSMT;Times New Roman"/>
                <w:bCs/>
                <w:i/>
                <w:i/>
                <w:lang w:val="ru-RU"/>
              </w:rPr>
            </w:pPr>
            <w:r>
              <w:rPr>
                <w:rFonts w:eastAsia="TimesNewRomanPSMT;Times New Roman"/>
                <w:bCs/>
                <w:i/>
                <w:lang w:val="ru-RU"/>
              </w:rPr>
              <w:t>(2)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rFonts w:eastAsia="TimesNewRomanPSMT;Times New Roman"/>
                <w:bCs/>
                <w:lang w:val="ru-RU"/>
              </w:rPr>
            </w:pPr>
            <w:r>
              <w:rPr>
                <w:rFonts w:eastAsia="TimesNewRomanPSMT;Times New Roman"/>
                <w:bCs/>
                <w:lang w:val="ru-RU"/>
              </w:rPr>
              <w:t>Укупна цена са ПДВ-ом, за 9260 сати</w:t>
            </w:r>
          </w:p>
          <w:p>
            <w:pPr>
              <w:pStyle w:val="Normal"/>
              <w:jc w:val="both"/>
              <w:rPr>
                <w:rFonts w:eastAsia="TimesNewRomanPSMT;Times New Roman"/>
                <w:bCs/>
                <w:lang w:val="ru-RU"/>
              </w:rPr>
            </w:pPr>
            <w:r>
              <w:rPr>
                <w:rFonts w:eastAsia="TimesNewRomanPSMT;Times New Roman"/>
                <w:bCs/>
                <w:lang w:val="ru-RU"/>
              </w:rPr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eastAsia="TimesNewRomanPSMT;Times New Roman"/>
                <w:bCs/>
                <w:color w:val="FF0000"/>
                <w:lang w:val="ru-RU"/>
              </w:rPr>
            </w:pPr>
            <w:r>
              <w:rPr>
                <w:rFonts w:eastAsia="TimesNewRomanPSMT;Times New Roman"/>
                <w:bCs/>
                <w:color w:val="FF0000"/>
                <w:lang w:val="ru-RU"/>
              </w:rPr>
            </w:r>
          </w:p>
        </w:tc>
      </w:tr>
      <w:tr>
        <w:trPr>
          <w:trHeight w:val="1535" w:hRule="atLeast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eastAsia="TimesNewRomanPSMT;Times New Roman"/>
                <w:bCs/>
                <w:i/>
                <w:i/>
                <w:lang w:val="sr-CS"/>
              </w:rPr>
            </w:pPr>
            <w:r>
              <w:rPr>
                <w:rFonts w:eastAsia="TimesNewRomanPSMT;Times New Roman"/>
                <w:bCs/>
                <w:i/>
                <w:lang w:val="sr-CS"/>
              </w:rPr>
              <w:t>(3)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eastAsia="TimesNewRomanPSMT;Times New Roman"/>
                <w:bCs/>
                <w:lang w:val="sr-CS"/>
              </w:rPr>
            </w:pPr>
            <w:r>
              <w:rPr>
                <w:rFonts w:eastAsia="TimesNewRomanPSMT;Times New Roman"/>
                <w:bCs/>
                <w:lang w:val="sr-CS"/>
              </w:rPr>
              <w:t>Цена једног радног сата без ПДВ-а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eastAsia="TimesNewRomanPSMT;Times New Roman"/>
                <w:bCs/>
                <w:i/>
                <w:i/>
                <w:color w:val="FF0000"/>
                <w:lang w:val="ru-RU"/>
              </w:rPr>
            </w:pPr>
            <w:r>
              <w:rPr>
                <w:rFonts w:eastAsia="TimesNewRomanPSMT;Times New Roman"/>
                <w:bCs/>
                <w:i/>
                <w:color w:val="FF0000"/>
                <w:lang w:val="ru-RU"/>
              </w:rPr>
            </w:r>
          </w:p>
        </w:tc>
      </w:tr>
      <w:tr>
        <w:trPr>
          <w:trHeight w:val="511" w:hRule="atLeast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eastAsia="TimesNewRomanPSMT;Times New Roman"/>
                <w:bCs/>
                <w:i/>
                <w:i/>
                <w:lang w:val="sr-CS"/>
              </w:rPr>
            </w:pPr>
            <w:r>
              <w:rPr>
                <w:rFonts w:eastAsia="TimesNewRomanPSMT;Times New Roman"/>
                <w:bCs/>
                <w:i/>
                <w:lang w:val="sr-CS"/>
              </w:rPr>
              <w:t>(4)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eastAsia="TimesNewRomanPSMT;Times New Roman"/>
                <w:bCs/>
                <w:lang w:val="sr-CS"/>
              </w:rPr>
            </w:pPr>
            <w:r>
              <w:rPr>
                <w:rFonts w:eastAsia="TimesNewRomanPSMT;Times New Roman"/>
                <w:bCs/>
                <w:lang w:val="sr-CS"/>
              </w:rPr>
              <w:t>Цена једног радног сата са ПДВ-ом</w:t>
            </w:r>
          </w:p>
          <w:p>
            <w:pPr>
              <w:pStyle w:val="Normal"/>
              <w:jc w:val="both"/>
              <w:rPr>
                <w:rFonts w:eastAsia="TimesNewRomanPSMT;Times New Roman"/>
                <w:bCs/>
                <w:lang w:val="sr-CS"/>
              </w:rPr>
            </w:pPr>
            <w:r>
              <w:rPr>
                <w:rFonts w:eastAsia="TimesNewRomanPSMT;Times New Roman"/>
                <w:bCs/>
                <w:lang w:val="sr-CS"/>
              </w:rPr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eastAsia="TimesNewRomanPSMT;Times New Roman"/>
                <w:bCs/>
                <w:color w:val="FF0000"/>
                <w:lang w:val="ru-RU"/>
              </w:rPr>
            </w:pPr>
            <w:r>
              <w:rPr>
                <w:rFonts w:eastAsia="TimesNewRomanPSMT;Times New Roman"/>
                <w:bCs/>
                <w:color w:val="FF0000"/>
                <w:lang w:val="ru-RU"/>
              </w:rPr>
            </w:r>
          </w:p>
        </w:tc>
      </w:tr>
      <w:tr>
        <w:trPr>
          <w:trHeight w:val="511" w:hRule="atLeast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eastAsia="TimesNewRomanPSMT;Times New Roman"/>
                <w:bCs/>
                <w:i/>
                <w:i/>
                <w:lang w:val="sr-CS"/>
              </w:rPr>
            </w:pPr>
            <w:r>
              <w:rPr>
                <w:rFonts w:eastAsia="TimesNewRomanPSMT;Times New Roman"/>
                <w:bCs/>
                <w:i/>
                <w:lang w:val="sr-CS"/>
              </w:rPr>
              <w:t>(5)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eastAsia="TimesNewRomanPSMT;Times New Roman"/>
                <w:bCs/>
                <w:lang w:val="sr-CS"/>
              </w:rPr>
            </w:pPr>
            <w:r>
              <w:rPr>
                <w:rFonts w:eastAsia="TimesNewRomanPSMT;Times New Roman"/>
                <w:bCs/>
                <w:lang w:val="sr-CS"/>
              </w:rPr>
              <w:t>Цена једног радног сата за ванредно  ангажовање без ПДВ-а</w:t>
            </w:r>
          </w:p>
          <w:p>
            <w:pPr>
              <w:pStyle w:val="Normal"/>
              <w:snapToGrid w:val="false"/>
              <w:jc w:val="both"/>
              <w:rPr>
                <w:rFonts w:eastAsia="TimesNewRomanPSMT;Times New Roman"/>
                <w:bCs/>
                <w:lang w:val="ru-RU"/>
              </w:rPr>
            </w:pPr>
            <w:r>
              <w:rPr>
                <w:rFonts w:eastAsia="TimesNewRomanPSMT;Times New Roman"/>
                <w:bCs/>
                <w:lang w:val="ru-RU"/>
              </w:rPr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eastAsia="TimesNewRomanPSMT;Times New Roman"/>
                <w:bCs/>
                <w:lang w:val="ru-RU"/>
              </w:rPr>
            </w:pPr>
            <w:r>
              <w:rPr>
                <w:rFonts w:eastAsia="TimesNewRomanPSMT;Times New Roman"/>
                <w:bCs/>
                <w:lang w:val="ru-RU"/>
              </w:rPr>
            </w:r>
          </w:p>
        </w:tc>
      </w:tr>
      <w:tr>
        <w:trPr>
          <w:trHeight w:val="511" w:hRule="atLeast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TimesNewRomanPSMT;Times New Roman"/>
                <w:bCs/>
                <w:i/>
                <w:i/>
                <w:lang w:val="sr-CS"/>
              </w:rPr>
            </w:pPr>
            <w:r>
              <w:rPr>
                <w:rFonts w:eastAsia="TimesNewRomanPSMT;Times New Roman"/>
                <w:bCs/>
                <w:i/>
                <w:lang w:val="sr-CS"/>
              </w:rPr>
              <w:t>(6)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rFonts w:eastAsia="TimesNewRomanPSMT;Times New Roman"/>
                <w:bCs/>
                <w:lang w:val="sr-CS"/>
              </w:rPr>
            </w:pPr>
            <w:r>
              <w:rPr>
                <w:rFonts w:eastAsia="TimesNewRomanPSMT;Times New Roman"/>
                <w:bCs/>
                <w:lang w:val="sr-CS"/>
              </w:rPr>
              <w:t>Цена једног радног сата за ванредно  ангажовање  са ПДВ-ом</w:t>
            </w:r>
          </w:p>
          <w:p>
            <w:pPr>
              <w:pStyle w:val="Normal"/>
              <w:jc w:val="both"/>
              <w:rPr>
                <w:rFonts w:eastAsia="TimesNewRomanPSMT;Times New Roman"/>
                <w:bCs/>
                <w:lang w:val="sr-CS"/>
              </w:rPr>
            </w:pPr>
            <w:r>
              <w:rPr>
                <w:rFonts w:eastAsia="TimesNewRomanPSMT;Times New Roman"/>
                <w:bCs/>
                <w:lang w:val="sr-CS"/>
              </w:rPr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eastAsia="TimesNewRomanPSMT;Times New Roman"/>
                <w:bCs/>
                <w:lang w:val="ru-RU"/>
              </w:rPr>
            </w:pPr>
            <w:r>
              <w:rPr>
                <w:rFonts w:eastAsia="TimesNewRomanPSMT;Times New Roman"/>
                <w:bCs/>
                <w:lang w:val="ru-RU"/>
              </w:rPr>
            </w:r>
          </w:p>
        </w:tc>
      </w:tr>
    </w:tbl>
    <w:p>
      <w:pPr>
        <w:pStyle w:val="Normal"/>
        <w:tabs>
          <w:tab w:val="clear" w:pos="709"/>
          <w:tab w:val="left" w:pos="-2977" w:leader="none"/>
          <w:tab w:val="right" w:pos="4820" w:leader="none"/>
        </w:tabs>
        <w:suppressAutoHyphens w:val="false"/>
        <w:spacing w:lineRule="auto" w:line="240" w:before="60" w:after="0"/>
        <w:rPr>
          <w:rFonts w:eastAsia="Times New Roman"/>
          <w:b/>
          <w:b/>
          <w:bCs/>
          <w:color w:val="000000"/>
          <w:sz w:val="28"/>
          <w:szCs w:val="20"/>
          <w:lang w:val="sr-RS"/>
        </w:rPr>
      </w:pPr>
      <w:r>
        <w:rPr>
          <w:rFonts w:eastAsia="Times New Roman"/>
          <w:b/>
          <w:bCs/>
          <w:color w:val="000000"/>
          <w:sz w:val="28"/>
          <w:szCs w:val="20"/>
          <w:lang w:val="sr-RS"/>
        </w:rPr>
      </w:r>
    </w:p>
    <w:p>
      <w:pPr>
        <w:pStyle w:val="ListParagraph"/>
        <w:tabs>
          <w:tab w:val="clear" w:pos="709"/>
          <w:tab w:val="left" w:pos="90" w:leader="none"/>
        </w:tabs>
        <w:ind w:left="0" w:right="0" w:hanging="0"/>
        <w:jc w:val="both"/>
        <w:rPr/>
      </w:pPr>
      <w:r>
        <w:rPr>
          <w:bCs/>
          <w:iCs/>
        </w:rPr>
        <w:t>Понуђач треба да попун</w:t>
      </w:r>
      <w:r>
        <w:rPr>
          <w:bCs/>
          <w:iCs/>
          <w:lang w:val="sr-CS"/>
        </w:rPr>
        <w:t>и</w:t>
      </w:r>
      <w:r>
        <w:rPr>
          <w:bCs/>
          <w:iCs/>
        </w:rPr>
        <w:t xml:space="preserve"> образац структуре цене </w:t>
      </w:r>
      <w:r>
        <w:rPr>
          <w:bCs/>
          <w:iCs/>
          <w:lang w:val="sr-CS"/>
        </w:rPr>
        <w:t>на следећи начин</w:t>
      </w:r>
      <w:r>
        <w:rPr>
          <w:bCs/>
          <w:iCs/>
        </w:rPr>
        <w:t>:</w:t>
      </w:r>
    </w:p>
    <w:p>
      <w:pPr>
        <w:pStyle w:val="ListParagraph"/>
        <w:numPr>
          <w:ilvl w:val="0"/>
          <w:numId w:val="1"/>
        </w:numPr>
        <w:tabs>
          <w:tab w:val="clear" w:pos="709"/>
          <w:tab w:val="left" w:pos="810" w:leader="none"/>
        </w:tabs>
        <w:jc w:val="both"/>
        <w:rPr/>
      </w:pPr>
      <w:r>
        <w:rPr>
          <w:bCs/>
          <w:iCs/>
          <w:lang w:val="sr-CS"/>
        </w:rPr>
        <w:t>у 1. реду</w:t>
      </w:r>
      <w:r>
        <w:rPr>
          <w:bCs/>
          <w:iCs/>
          <w:lang w:val="sr-RS"/>
        </w:rPr>
        <w:t xml:space="preserve"> у колони 2 </w:t>
      </w:r>
      <w:r>
        <w:rPr>
          <w:bCs/>
          <w:iCs/>
        </w:rPr>
        <w:t>уписати цену без ПДВ-а</w:t>
      </w:r>
      <w:r>
        <w:rPr>
          <w:bCs/>
          <w:iCs/>
          <w:lang w:val="sr-RS"/>
        </w:rPr>
        <w:t>, за укупни број сати,</w:t>
      </w:r>
      <w:r>
        <w:rPr>
          <w:bCs/>
          <w:iCs/>
        </w:rPr>
        <w:t xml:space="preserve"> за тражени предмет јавне набавке;</w:t>
      </w:r>
    </w:p>
    <w:p>
      <w:pPr>
        <w:pStyle w:val="ListParagraph"/>
        <w:numPr>
          <w:ilvl w:val="0"/>
          <w:numId w:val="1"/>
        </w:numPr>
        <w:tabs>
          <w:tab w:val="clear" w:pos="709"/>
          <w:tab w:val="left" w:pos="810" w:leader="none"/>
        </w:tabs>
        <w:jc w:val="both"/>
        <w:rPr/>
      </w:pPr>
      <w:r>
        <w:rPr>
          <w:bCs/>
          <w:iCs/>
          <w:lang w:val="sr-CS"/>
        </w:rPr>
        <w:t xml:space="preserve">у 2. реду </w:t>
      </w:r>
      <w:r>
        <w:rPr>
          <w:bCs/>
          <w:iCs/>
          <w:lang w:val="sr-RS"/>
        </w:rPr>
        <w:t>у колони 2</w:t>
      </w:r>
      <w:r>
        <w:rPr>
          <w:bCs/>
          <w:iCs/>
          <w:lang w:val="sr-CS"/>
        </w:rPr>
        <w:t xml:space="preserve"> </w:t>
      </w:r>
      <w:r>
        <w:rPr>
          <w:bCs/>
          <w:iCs/>
        </w:rPr>
        <w:t xml:space="preserve">уписати </w:t>
      </w:r>
      <w:r>
        <w:rPr>
          <w:bCs/>
          <w:iCs/>
          <w:lang w:val="sr-RS"/>
        </w:rPr>
        <w:t xml:space="preserve"> цену са ПДВ</w:t>
      </w:r>
      <w:r>
        <w:rPr>
          <w:bCs/>
          <w:iCs/>
        </w:rPr>
        <w:t>-</w:t>
      </w:r>
      <w:r>
        <w:rPr>
          <w:bCs/>
          <w:iCs/>
          <w:lang w:val="sr-RS"/>
        </w:rPr>
        <w:t xml:space="preserve">ом, за укупан број сати </w:t>
      </w:r>
      <w:r>
        <w:rPr>
          <w:bCs/>
          <w:iCs/>
        </w:rPr>
        <w:t xml:space="preserve">за </w:t>
      </w:r>
      <w:r>
        <w:rPr>
          <w:bCs/>
          <w:iCs/>
          <w:lang w:val="sr-RS"/>
        </w:rPr>
        <w:t>тражени</w:t>
      </w:r>
      <w:r>
        <w:rPr>
          <w:bCs/>
          <w:iCs/>
        </w:rPr>
        <w:t xml:space="preserve"> предмет јавне набавке;</w:t>
      </w:r>
    </w:p>
    <w:p>
      <w:pPr>
        <w:pStyle w:val="ListParagraph"/>
        <w:numPr>
          <w:ilvl w:val="0"/>
          <w:numId w:val="1"/>
        </w:numPr>
        <w:tabs>
          <w:tab w:val="clear" w:pos="709"/>
          <w:tab w:val="left" w:pos="810" w:leader="none"/>
        </w:tabs>
        <w:jc w:val="both"/>
        <w:rPr/>
      </w:pPr>
      <w:r>
        <w:rPr>
          <w:rFonts w:eastAsia="Times New Roman"/>
          <w:bCs/>
          <w:color w:val="000000"/>
          <w:lang w:val="sr-RS"/>
        </w:rPr>
        <w:t xml:space="preserve">у 3. реду </w:t>
      </w:r>
      <w:r>
        <w:rPr>
          <w:bCs/>
          <w:iCs/>
          <w:lang w:val="sr-RS"/>
        </w:rPr>
        <w:t>у колони 2</w:t>
      </w:r>
      <w:r>
        <w:rPr>
          <w:rFonts w:eastAsia="Times New Roman"/>
          <w:bCs/>
          <w:color w:val="000000"/>
          <w:lang w:val="sr-RS"/>
        </w:rPr>
        <w:t xml:space="preserve"> уписати цену једног радног сата без ПДВ-а, за тражени предмет јавне набавке;</w:t>
      </w:r>
    </w:p>
    <w:p>
      <w:pPr>
        <w:pStyle w:val="ListParagraph"/>
        <w:numPr>
          <w:ilvl w:val="0"/>
          <w:numId w:val="1"/>
        </w:numPr>
        <w:tabs>
          <w:tab w:val="clear" w:pos="709"/>
          <w:tab w:val="left" w:pos="810" w:leader="none"/>
        </w:tabs>
        <w:jc w:val="both"/>
        <w:rPr/>
      </w:pPr>
      <w:r>
        <w:rPr>
          <w:rFonts w:eastAsia="Times New Roman"/>
          <w:bCs/>
          <w:color w:val="000000"/>
          <w:lang w:val="sr-RS"/>
        </w:rPr>
        <w:t xml:space="preserve">у 4. реду </w:t>
      </w:r>
      <w:r>
        <w:rPr>
          <w:bCs/>
          <w:iCs/>
          <w:lang w:val="sr-RS"/>
        </w:rPr>
        <w:t xml:space="preserve">у колони 2 </w:t>
      </w:r>
      <w:r>
        <w:rPr>
          <w:rFonts w:eastAsia="Times New Roman"/>
          <w:bCs/>
          <w:color w:val="000000"/>
          <w:lang w:val="sr-RS"/>
        </w:rPr>
        <w:t>уписати цену једног радног сата са ПДВ-ом за тражени предмет јавне набавке;</w:t>
      </w:r>
    </w:p>
    <w:p>
      <w:pPr>
        <w:pStyle w:val="ListParagraph"/>
        <w:numPr>
          <w:ilvl w:val="0"/>
          <w:numId w:val="1"/>
        </w:numPr>
        <w:tabs>
          <w:tab w:val="clear" w:pos="709"/>
          <w:tab w:val="left" w:pos="810" w:leader="none"/>
        </w:tabs>
        <w:jc w:val="both"/>
        <w:rPr/>
      </w:pPr>
      <w:r>
        <w:rPr>
          <w:rFonts w:eastAsia="Times New Roman"/>
          <w:bCs/>
          <w:color w:val="000000"/>
          <w:lang w:val="sr-RS"/>
        </w:rPr>
        <w:t xml:space="preserve">у 5. реду </w:t>
      </w:r>
      <w:r>
        <w:rPr>
          <w:bCs/>
          <w:iCs/>
          <w:lang w:val="sr-RS"/>
        </w:rPr>
        <w:t xml:space="preserve">у колони 2 </w:t>
      </w:r>
      <w:r>
        <w:rPr>
          <w:rFonts w:eastAsia="Times New Roman"/>
          <w:bCs/>
          <w:color w:val="000000"/>
          <w:lang w:val="sr-RS"/>
        </w:rPr>
        <w:t>уписати цену једног радног сата за ванредно обезбеђење без ПДВ-а,за тражени предмет јавне набавке;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90" w:leader="none"/>
        </w:tabs>
        <w:jc w:val="both"/>
        <w:rPr/>
      </w:pPr>
      <w:r>
        <w:rPr>
          <w:rFonts w:eastAsia="Times New Roman"/>
          <w:bCs/>
          <w:color w:val="000000"/>
          <w:lang w:val="sr-RS"/>
        </w:rPr>
        <w:t xml:space="preserve">у 6. реду </w:t>
      </w:r>
      <w:r>
        <w:rPr>
          <w:bCs/>
          <w:iCs/>
          <w:lang w:val="sr-RS"/>
        </w:rPr>
        <w:t xml:space="preserve">у колони 2 </w:t>
      </w:r>
      <w:r>
        <w:rPr>
          <w:rFonts w:eastAsia="Times New Roman"/>
          <w:bCs/>
          <w:color w:val="000000"/>
          <w:lang w:val="sr-RS"/>
        </w:rPr>
        <w:t>уписати цену једног радног сата за ванредно обезбеђење са ПДВ-ом за тражени предмет јавне набавке.</w:t>
      </w:r>
    </w:p>
    <w:sectPr>
      <w:type w:val="nextPage"/>
      <w:pgSz w:w="12240" w:h="15840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1"/>
    <w:family w:val="swiss"/>
    <w:pitch w:val="default"/>
  </w:font>
  <w:font w:name="Cambria">
    <w:charset w:val="01"/>
    <w:family w:val="swiss"/>
    <w:pitch w:val="default"/>
  </w:font>
  <w:font w:name="Book Antiqua">
    <w:charset w:val="01"/>
    <w:family w:val="swiss"/>
    <w:pitch w:val="default"/>
  </w:font>
  <w:font w:name="Times New Roman">
    <w:charset w:val="01"/>
    <w:family w:val="swiss"/>
    <w:pitch w:val="default"/>
  </w:font>
  <w:font w:name="OpenSymbol">
    <w:altName w:val="Arial Unicode MS"/>
    <w:charset w:val="01"/>
    <w:family w:val="swiss"/>
    <w:pitch w:val="default"/>
  </w:font>
  <w:font w:name="Tahoma">
    <w:charset w:val="01"/>
    <w:family w:val="swiss"/>
    <w:pitch w:val="default"/>
  </w:font>
  <w:font w:name="Wingdings">
    <w:charset w:val="01"/>
    <w:family w:val="swiss"/>
    <w:pitch w:val="default"/>
  </w:font>
  <w:font w:name="Courier New">
    <w:charset w:val="01"/>
    <w:family w:val="swiss"/>
    <w:pitch w:val="default"/>
  </w:font>
  <w:font w:name="Symbol">
    <w:charset w:val="01"/>
    <w:family w:val="swiss"/>
    <w:pitch w:val="default"/>
  </w:font>
  <w:font w:name="Calibri">
    <w:charset w:val="01"/>
    <w:family w:val="swiss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rFonts w:cs="Symbol"/>
        <w:color w:val="000000"/>
        <w:lang w:val="sr-R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NSimSun" w:cs="Mangal"/>
        <w:kern w:val="2"/>
        <w:sz w:val="20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overflowPunct w:val="true"/>
      <w:bidi w:val="0"/>
      <w:jc w:val="left"/>
    </w:pPr>
    <w:rPr>
      <w:rFonts w:ascii="Arial" w:hAnsi="Arial" w:eastAsia="NSimSun" w:cs="Mangal"/>
      <w:color w:val="auto"/>
      <w:kern w:val="2"/>
      <w:sz w:val="24"/>
      <w:szCs w:val="24"/>
      <w:lang w:val="en-US" w:eastAsia="zh-CN" w:bidi="hi-IN"/>
    </w:rPr>
  </w:style>
  <w:style w:type="paragraph" w:styleId="Heading1">
    <w:name w:val="Heading 1"/>
    <w:basedOn w:val="Normal"/>
    <w:next w:val="TextBody"/>
    <w:qFormat/>
    <w:pPr>
      <w:keepNext w:val="true"/>
      <w:keepLines/>
      <w:spacing w:before="480" w:after="0"/>
      <w:ind w:left="0" w:right="0" w:hanging="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Heading2">
    <w:name w:val="Heading 2"/>
    <w:basedOn w:val="Normal"/>
    <w:next w:val="TextBody"/>
    <w:qFormat/>
    <w:pPr>
      <w:keepNext w:val="true"/>
      <w:spacing w:lineRule="atLeast" w:line="100" w:before="0" w:after="0"/>
      <w:ind w:left="1143" w:right="0" w:hanging="576"/>
      <w:jc w:val="center"/>
      <w:outlineLvl w:val="1"/>
    </w:pPr>
    <w:rPr>
      <w:rFonts w:ascii="Book Antiqua" w:hAnsi="Book Antiqua" w:eastAsia="Times New Roman" w:cs="Times New Roman"/>
      <w:b/>
      <w:bCs/>
      <w:sz w:val="28"/>
      <w:szCs w:val="24"/>
      <w:lang w:val="sr-RS"/>
    </w:rPr>
  </w:style>
  <w:style w:type="paragraph" w:styleId="Heading3">
    <w:name w:val="Heading 3"/>
    <w:basedOn w:val="Normal"/>
    <w:next w:val="TextBody"/>
    <w:qFormat/>
    <w:pPr>
      <w:keepNext w:val="true"/>
      <w:spacing w:lineRule="atLeast" w:line="100" w:before="240" w:after="60"/>
      <w:ind w:left="720" w:right="0" w:hanging="720"/>
      <w:outlineLvl w:val="2"/>
    </w:pPr>
    <w:rPr>
      <w:rFonts w:ascii="Arial" w:hAnsi="Arial" w:eastAsia="Times New Roman" w:cs="Times New Roman"/>
      <w:b/>
      <w:bCs/>
      <w:sz w:val="26"/>
      <w:szCs w:val="26"/>
    </w:rPr>
  </w:style>
  <w:style w:type="paragraph" w:styleId="Heading4">
    <w:name w:val="Heading 4"/>
    <w:basedOn w:val="Normal"/>
    <w:next w:val="TextBody"/>
    <w:qFormat/>
    <w:pPr>
      <w:keepNext w:val="true"/>
      <w:spacing w:lineRule="atLeast" w:line="100" w:before="0" w:after="0"/>
      <w:ind w:left="864" w:right="0" w:hanging="864"/>
      <w:jc w:val="center"/>
      <w:outlineLvl w:val="3"/>
    </w:pPr>
    <w:rPr>
      <w:rFonts w:ascii="Book Antiqua" w:hAnsi="Book Antiqua" w:eastAsia="Times New Roman" w:cs="Times New Roman"/>
      <w:b/>
      <w:bCs/>
      <w:sz w:val="28"/>
      <w:szCs w:val="24"/>
      <w:u w:val="single"/>
      <w:lang w:val="sr-RS"/>
    </w:rPr>
  </w:style>
  <w:style w:type="paragraph" w:styleId="Heading5">
    <w:name w:val="Heading 5"/>
    <w:basedOn w:val="Normal"/>
    <w:next w:val="TextBody"/>
    <w:qFormat/>
    <w:pPr>
      <w:spacing w:lineRule="atLeast" w:line="100" w:before="240" w:after="60"/>
      <w:ind w:left="1008" w:right="0" w:hanging="1008"/>
      <w:outlineLvl w:val="4"/>
    </w:pPr>
    <w:rPr>
      <w:rFonts w:ascii="Times New Roman" w:hAnsi="Times New Roman" w:eastAsia="Times New Roman" w:cs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TextBody"/>
    <w:qFormat/>
    <w:pPr>
      <w:keepNext w:val="true"/>
      <w:spacing w:lineRule="atLeast" w:line="100" w:before="0" w:after="0"/>
      <w:ind w:left="1152" w:right="0" w:hanging="1152"/>
      <w:outlineLvl w:val="5"/>
    </w:pPr>
    <w:rPr>
      <w:rFonts w:ascii="Book Antiqua" w:hAnsi="Book Antiqua" w:eastAsia="Times New Roman" w:cs="Times New Roman"/>
      <w:sz w:val="28"/>
      <w:szCs w:val="24"/>
      <w:lang w:val="sr-RS"/>
    </w:rPr>
  </w:style>
  <w:style w:type="paragraph" w:styleId="Heading7">
    <w:name w:val="Heading 7"/>
    <w:basedOn w:val="Normal"/>
    <w:next w:val="TextBody"/>
    <w:qFormat/>
    <w:pPr>
      <w:keepNext w:val="true"/>
      <w:spacing w:lineRule="atLeast" w:line="100" w:before="0" w:after="0"/>
      <w:ind w:left="1296" w:right="0" w:hanging="1296"/>
      <w:outlineLvl w:val="6"/>
    </w:pPr>
    <w:rPr>
      <w:rFonts w:ascii="Book Antiqua" w:hAnsi="Book Antiqua" w:eastAsia="Times New Roman" w:cs="Arial"/>
      <w:b/>
      <w:bCs/>
      <w:sz w:val="24"/>
      <w:szCs w:val="24"/>
      <w:lang w:val="sr-RS"/>
    </w:rPr>
  </w:style>
  <w:style w:type="paragraph" w:styleId="Heading8">
    <w:name w:val="Heading 8"/>
    <w:basedOn w:val="Normal"/>
    <w:next w:val="TextBody"/>
    <w:qFormat/>
    <w:pPr>
      <w:keepNext w:val="true"/>
      <w:spacing w:lineRule="atLeast" w:line="100" w:before="0" w:after="0"/>
      <w:ind w:left="1440" w:right="0" w:hanging="1440"/>
      <w:jc w:val="both"/>
      <w:outlineLvl w:val="7"/>
    </w:pPr>
    <w:rPr>
      <w:rFonts w:ascii="Times New Roman" w:hAnsi="Times New Roman" w:eastAsia="Times New Roman" w:cs="Times New Roman"/>
      <w:b/>
      <w:sz w:val="24"/>
      <w:szCs w:val="24"/>
      <w:lang w:val="sr-RS"/>
    </w:rPr>
  </w:style>
  <w:style w:type="paragraph" w:styleId="Heading9">
    <w:name w:val="Heading 9"/>
    <w:basedOn w:val="Normal"/>
    <w:next w:val="TextBody"/>
    <w:qFormat/>
    <w:pPr>
      <w:spacing w:lineRule="atLeast" w:line="100" w:before="240" w:after="60"/>
      <w:ind w:left="1584" w:right="0" w:hanging="1584"/>
      <w:outlineLvl w:val="8"/>
    </w:pPr>
    <w:rPr>
      <w:rFonts w:ascii="Arial" w:hAnsi="Arial" w:eastAsia="Times New Roman" w:cs="Arial"/>
      <w:lang w:val="en-US"/>
    </w:rPr>
  </w:style>
  <w:style w:type="character" w:styleId="StrongEmphasis">
    <w:name w:val="Strong Emphasis"/>
    <w:qFormat/>
    <w:rPr>
      <w:b/>
      <w:bCs/>
    </w:rPr>
  </w:style>
  <w:style w:type="character" w:styleId="Bullets">
    <w:name w:val="Bullets"/>
    <w:qFormat/>
    <w:rPr>
      <w:rFonts w:ascii="OpenSymbol" w:hAnsi="OpenSymbol" w:eastAsia="OpenSymbol" w:cs="OpenSymbol"/>
    </w:rPr>
  </w:style>
  <w:style w:type="character" w:styleId="WWAbsatzStandardschriftart11111111">
    <w:name w:val="WW-Absatz-Standardschriftart11111111"/>
    <w:qFormat/>
    <w:rPr/>
  </w:style>
  <w:style w:type="character" w:styleId="WWAbsatzStandardschriftart1111111">
    <w:name w:val="WW-Absatz-Standardschriftart1111111"/>
    <w:qFormat/>
    <w:rPr/>
  </w:style>
  <w:style w:type="character" w:styleId="WWAbsatzStandardschriftart111111">
    <w:name w:val="WW-Absatz-Standardschriftart111111"/>
    <w:qFormat/>
    <w:rPr/>
  </w:style>
  <w:style w:type="character" w:styleId="WWAbsatzStandardschriftart11111">
    <w:name w:val="WW-Absatz-Standardschriftart11111"/>
    <w:qFormat/>
    <w:rPr/>
  </w:style>
  <w:style w:type="character" w:styleId="WWAbsatzStandardschriftart1111">
    <w:name w:val="WW-Absatz-Standardschriftart1111"/>
    <w:qFormat/>
    <w:rPr/>
  </w:style>
  <w:style w:type="character" w:styleId="WWAbsatzStandardschriftart111">
    <w:name w:val="WW-Absatz-Standardschriftart111"/>
    <w:qFormat/>
    <w:rPr/>
  </w:style>
  <w:style w:type="character" w:styleId="WWAbsatzStandardschriftart11">
    <w:name w:val="WW-Absatz-Standardschriftart11"/>
    <w:qFormat/>
    <w:rPr/>
  </w:style>
  <w:style w:type="character" w:styleId="WWAbsatzStandardschriftart1">
    <w:name w:val="WW-Absatz-Standardschriftart1"/>
    <w:qFormat/>
    <w:rPr/>
  </w:style>
  <w:style w:type="character" w:styleId="WWAbsatzStandardschriftart">
    <w:name w:val="WW-Absatz-Standardschriftart"/>
    <w:qFormat/>
    <w:rPr/>
  </w:style>
  <w:style w:type="character" w:styleId="AbsatzStandardschriftart">
    <w:name w:val="Absatz-Standardschriftart"/>
    <w:qFormat/>
    <w:rPr/>
  </w:style>
  <w:style w:type="character" w:styleId="CommentReference">
    <w:name w:val="Comment Reference"/>
    <w:qFormat/>
    <w:rPr>
      <w:sz w:val="16"/>
      <w:szCs w:val="16"/>
    </w:rPr>
  </w:style>
  <w:style w:type="character" w:styleId="FootnoteCharacters">
    <w:name w:val="Footnote Characters"/>
    <w:qFormat/>
    <w:rPr>
      <w:vertAlign w:val="superscript"/>
    </w:rPr>
  </w:style>
  <w:style w:type="character" w:styleId="FootnoteTextChar">
    <w:name w:val="Footnote Text Char"/>
    <w:qFormat/>
    <w:rPr>
      <w:rFonts w:eastAsia="Arial Unicode MS"/>
      <w:color w:val="000000"/>
      <w:kern w:val="2"/>
    </w:rPr>
  </w:style>
  <w:style w:type="character" w:styleId="CommentTextChar1">
    <w:name w:val="Comment Text Char1"/>
    <w:qFormat/>
    <w:rPr>
      <w:rFonts w:eastAsia="Arial Unicode MS"/>
      <w:color w:val="000000"/>
      <w:kern w:val="2"/>
    </w:rPr>
  </w:style>
  <w:style w:type="character" w:styleId="InternetLink">
    <w:name w:val="Internet Link"/>
    <w:rPr>
      <w:color w:val="0000FF"/>
      <w:u w:val="single"/>
    </w:rPr>
  </w:style>
  <w:style w:type="character" w:styleId="NumberingSymbols">
    <w:name w:val="Numbering Symbols"/>
    <w:qFormat/>
    <w:rPr/>
  </w:style>
  <w:style w:type="character" w:styleId="ListLabel8">
    <w:name w:val="ListLabel 8"/>
    <w:qFormat/>
    <w:rPr>
      <w:i w:val="false"/>
    </w:rPr>
  </w:style>
  <w:style w:type="character" w:styleId="ListLabel7">
    <w:name w:val="ListLabel 7"/>
    <w:qFormat/>
    <w:rPr>
      <w:rFonts w:eastAsia="TimesNewRomanPSMT;Times New Roman" w:cs="Times New Roman"/>
    </w:rPr>
  </w:style>
  <w:style w:type="character" w:styleId="ListLabel6">
    <w:name w:val="ListLabel 6"/>
    <w:qFormat/>
    <w:rPr>
      <w:b w:val="false"/>
      <w:i w:val="false"/>
      <w:color w:val="00000A"/>
    </w:rPr>
  </w:style>
  <w:style w:type="character" w:styleId="ListLabel5">
    <w:name w:val="ListLabel 5"/>
    <w:qFormat/>
    <w:rPr>
      <w:rFonts w:cs="Calibri"/>
    </w:rPr>
  </w:style>
  <w:style w:type="character" w:styleId="ListLabel4">
    <w:name w:val="ListLabel 4"/>
    <w:qFormat/>
    <w:rPr>
      <w:rFonts w:cs="Arial"/>
      <w:b w:val="false"/>
      <w:i w:val="false"/>
      <w:sz w:val="24"/>
    </w:rPr>
  </w:style>
  <w:style w:type="character" w:styleId="ListLabel3">
    <w:name w:val="ListLabel 3"/>
    <w:qFormat/>
    <w:rPr>
      <w:rFonts w:cs="Arial"/>
      <w:i w:val="false"/>
      <w:sz w:val="24"/>
    </w:rPr>
  </w:style>
  <w:style w:type="character" w:styleId="ListLabel2">
    <w:name w:val="ListLabel 2"/>
    <w:qFormat/>
    <w:rPr>
      <w:b/>
      <w:i w:val="false"/>
      <w:sz w:val="24"/>
      <w:szCs w:val="24"/>
    </w:rPr>
  </w:style>
  <w:style w:type="character" w:styleId="ListLabel1">
    <w:name w:val="ListLabel 1"/>
    <w:qFormat/>
    <w:rPr>
      <w:rFonts w:cs="Courier New"/>
    </w:rPr>
  </w:style>
  <w:style w:type="character" w:styleId="FooterChar">
    <w:name w:val="Footer Char"/>
    <w:basedOn w:val="WWDefaultParagraphFont111"/>
    <w:qFormat/>
    <w:rPr/>
  </w:style>
  <w:style w:type="character" w:styleId="HeaderChar">
    <w:name w:val="Header Char"/>
    <w:basedOn w:val="WWDefaultParagraphFont111"/>
    <w:qFormat/>
    <w:rPr/>
  </w:style>
  <w:style w:type="character" w:styleId="NoSpacingChar">
    <w:name w:val="No Spacing Char"/>
    <w:qFormat/>
    <w:rPr>
      <w:rFonts w:cs="Times New Roman"/>
      <w:lang w:val="en-US"/>
    </w:rPr>
  </w:style>
  <w:style w:type="character" w:styleId="BodyText3Char">
    <w:name w:val="Body Text 3 Char"/>
    <w:qFormat/>
    <w:rPr>
      <w:rFonts w:ascii="Times New Roman" w:hAnsi="Times New Roman" w:eastAsia="Times New Roman" w:cs="Times New Roman"/>
      <w:sz w:val="16"/>
      <w:szCs w:val="16"/>
    </w:rPr>
  </w:style>
  <w:style w:type="character" w:styleId="BodyText2Char1">
    <w:name w:val="Body Text 2 Char1"/>
    <w:basedOn w:val="WWDefaultParagraphFont111"/>
    <w:qFormat/>
    <w:rPr/>
  </w:style>
  <w:style w:type="character" w:styleId="BodyText2Char">
    <w:name w:val="Body Text 2 Char"/>
    <w:qFormat/>
    <w:rPr>
      <w:sz w:val="24"/>
      <w:szCs w:val="24"/>
    </w:rPr>
  </w:style>
  <w:style w:type="character" w:styleId="Heading9Char">
    <w:name w:val="Heading 9 Char"/>
    <w:qFormat/>
    <w:rPr>
      <w:rFonts w:ascii="Arial" w:hAnsi="Arial" w:eastAsia="Times New Roman" w:cs="Arial"/>
      <w:lang w:val="en-US"/>
    </w:rPr>
  </w:style>
  <w:style w:type="character" w:styleId="Heading8Char">
    <w:name w:val="Heading 8 Char"/>
    <w:qFormat/>
    <w:rPr>
      <w:rFonts w:ascii="Times New Roman" w:hAnsi="Times New Roman" w:eastAsia="Times New Roman" w:cs="Times New Roman"/>
      <w:b/>
      <w:sz w:val="24"/>
      <w:szCs w:val="24"/>
      <w:lang w:val="sr-RS"/>
    </w:rPr>
  </w:style>
  <w:style w:type="character" w:styleId="Heading7Char">
    <w:name w:val="Heading 7 Char"/>
    <w:qFormat/>
    <w:rPr>
      <w:rFonts w:ascii="Book Antiqua" w:hAnsi="Book Antiqua" w:eastAsia="Times New Roman" w:cs="Arial"/>
      <w:b/>
      <w:bCs/>
      <w:sz w:val="24"/>
      <w:szCs w:val="24"/>
      <w:lang w:val="sr-RS"/>
    </w:rPr>
  </w:style>
  <w:style w:type="character" w:styleId="Heading6Char">
    <w:name w:val="Heading 6 Char"/>
    <w:qFormat/>
    <w:rPr>
      <w:rFonts w:ascii="Book Antiqua" w:hAnsi="Book Antiqua" w:eastAsia="Times New Roman" w:cs="Times New Roman"/>
      <w:sz w:val="28"/>
      <w:szCs w:val="24"/>
      <w:lang w:val="sr-RS"/>
    </w:rPr>
  </w:style>
  <w:style w:type="character" w:styleId="Heading5Char">
    <w:name w:val="Heading 5 Char"/>
    <w:qFormat/>
    <w:rPr>
      <w:rFonts w:ascii="Times New Roman" w:hAnsi="Times New Roman" w:eastAsia="Times New Roman" w:cs="Times New Roman"/>
      <w:b/>
      <w:bCs/>
      <w:i/>
      <w:iCs/>
      <w:sz w:val="26"/>
      <w:szCs w:val="26"/>
      <w:lang w:val="en-US"/>
    </w:rPr>
  </w:style>
  <w:style w:type="character" w:styleId="Heading4Char">
    <w:name w:val="Heading 4 Char"/>
    <w:qFormat/>
    <w:rPr>
      <w:rFonts w:ascii="Book Antiqua" w:hAnsi="Book Antiqua" w:eastAsia="Times New Roman" w:cs="Times New Roman"/>
      <w:b/>
      <w:bCs/>
      <w:sz w:val="28"/>
      <w:szCs w:val="24"/>
      <w:u w:val="single"/>
      <w:lang w:val="sr-RS"/>
    </w:rPr>
  </w:style>
  <w:style w:type="character" w:styleId="Heading3Char">
    <w:name w:val="Heading 3 Char"/>
    <w:qFormat/>
    <w:rPr>
      <w:rFonts w:ascii="Arial" w:hAnsi="Arial" w:eastAsia="Times New Roman" w:cs="Times New Roman"/>
      <w:b/>
      <w:bCs/>
      <w:sz w:val="26"/>
      <w:szCs w:val="26"/>
    </w:rPr>
  </w:style>
  <w:style w:type="character" w:styleId="Heading2Char">
    <w:name w:val="Heading 2 Char"/>
    <w:qFormat/>
    <w:rPr>
      <w:rFonts w:ascii="Book Antiqua" w:hAnsi="Book Antiqua" w:eastAsia="Times New Roman" w:cs="Times New Roman"/>
      <w:b/>
      <w:bCs/>
      <w:sz w:val="28"/>
      <w:szCs w:val="24"/>
      <w:lang w:val="sr-RS"/>
    </w:rPr>
  </w:style>
  <w:style w:type="character" w:styleId="Heading1Char">
    <w:name w:val="Heading 1 Char"/>
    <w:qFormat/>
    <w:rPr>
      <w:rFonts w:ascii="Cambria" w:hAnsi="Cambria" w:cs="Times New Roman"/>
      <w:b/>
      <w:bCs/>
      <w:color w:val="365F91"/>
      <w:sz w:val="28"/>
      <w:szCs w:val="28"/>
    </w:rPr>
  </w:style>
  <w:style w:type="character" w:styleId="BalloonTextChar">
    <w:name w:val="Balloon Text Char"/>
    <w:qFormat/>
    <w:rPr>
      <w:rFonts w:ascii="Tahoma" w:hAnsi="Tahoma" w:cs="Tahoma"/>
      <w:sz w:val="16"/>
      <w:szCs w:val="16"/>
    </w:rPr>
  </w:style>
  <w:style w:type="character" w:styleId="CommentSubjectChar">
    <w:name w:val="Comment Subject Char"/>
    <w:qFormat/>
    <w:rPr>
      <w:b/>
      <w:bCs/>
      <w:sz w:val="20"/>
      <w:szCs w:val="20"/>
    </w:rPr>
  </w:style>
  <w:style w:type="character" w:styleId="CommentTextChar">
    <w:name w:val="Comment Text Char"/>
    <w:qFormat/>
    <w:rPr>
      <w:sz w:val="20"/>
      <w:szCs w:val="20"/>
    </w:rPr>
  </w:style>
  <w:style w:type="character" w:styleId="Annotationreference">
    <w:name w:val="annotation reference"/>
    <w:qFormat/>
    <w:rPr>
      <w:sz w:val="16"/>
      <w:szCs w:val="16"/>
    </w:rPr>
  </w:style>
  <w:style w:type="character" w:styleId="ListParagraphChar">
    <w:name w:val="List Paragraph Char"/>
    <w:qFormat/>
    <w:rPr/>
  </w:style>
  <w:style w:type="character" w:styleId="WWDefaultParagraphFont111">
    <w:name w:val="WW-Default Paragraph Font111"/>
    <w:qFormat/>
    <w:rPr/>
  </w:style>
  <w:style w:type="character" w:styleId="WWDefaultParagraphFont11">
    <w:name w:val="WW-Default Paragraph Font11"/>
    <w:qFormat/>
    <w:rPr/>
  </w:style>
  <w:style w:type="character" w:styleId="WW8Num10z2">
    <w:name w:val="WW8Num10z2"/>
    <w:qFormat/>
    <w:rPr>
      <w:rFonts w:ascii="Wingdings" w:hAnsi="Wingdings" w:cs="Wingdings"/>
    </w:rPr>
  </w:style>
  <w:style w:type="character" w:styleId="WW8Num10z1">
    <w:name w:val="WW8Num10z1"/>
    <w:qFormat/>
    <w:rPr>
      <w:rFonts w:ascii="Courier New" w:hAnsi="Courier New" w:cs="Courier New"/>
    </w:rPr>
  </w:style>
  <w:style w:type="character" w:styleId="WWDefaultParagraphFont1">
    <w:name w:val="WW-Default Paragraph Font1"/>
    <w:qFormat/>
    <w:rPr/>
  </w:style>
  <w:style w:type="character" w:styleId="WW8Num43z2">
    <w:name w:val="WW8Num43z2"/>
    <w:qFormat/>
    <w:rPr>
      <w:rFonts w:ascii="Wingdings" w:hAnsi="Wingdings" w:cs="Wingdings"/>
    </w:rPr>
  </w:style>
  <w:style w:type="character" w:styleId="WW8Num43z1">
    <w:name w:val="WW8Num43z1"/>
    <w:qFormat/>
    <w:rPr>
      <w:rFonts w:ascii="Courier New" w:hAnsi="Courier New" w:cs="Courier New"/>
    </w:rPr>
  </w:style>
  <w:style w:type="character" w:styleId="WW8Num43z0">
    <w:name w:val="WW8Num43z0"/>
    <w:qFormat/>
    <w:rPr>
      <w:rFonts w:ascii="Symbol" w:hAnsi="Symbol" w:cs="Symbol"/>
    </w:rPr>
  </w:style>
  <w:style w:type="character" w:styleId="WW8Num42z8">
    <w:name w:val="WW8Num42z8"/>
    <w:qFormat/>
    <w:rPr/>
  </w:style>
  <w:style w:type="character" w:styleId="WW8Num42z7">
    <w:name w:val="WW8Num42z7"/>
    <w:qFormat/>
    <w:rPr/>
  </w:style>
  <w:style w:type="character" w:styleId="WW8Num42z6">
    <w:name w:val="WW8Num42z6"/>
    <w:qFormat/>
    <w:rPr/>
  </w:style>
  <w:style w:type="character" w:styleId="WW8Num42z5">
    <w:name w:val="WW8Num42z5"/>
    <w:qFormat/>
    <w:rPr/>
  </w:style>
  <w:style w:type="character" w:styleId="WW8Num42z4">
    <w:name w:val="WW8Num42z4"/>
    <w:qFormat/>
    <w:rPr/>
  </w:style>
  <w:style w:type="character" w:styleId="WW8Num42z3">
    <w:name w:val="WW8Num42z3"/>
    <w:qFormat/>
    <w:rPr/>
  </w:style>
  <w:style w:type="character" w:styleId="WW8Num42z2">
    <w:name w:val="WW8Num42z2"/>
    <w:qFormat/>
    <w:rPr/>
  </w:style>
  <w:style w:type="character" w:styleId="WW8Num42z1">
    <w:name w:val="WW8Num42z1"/>
    <w:qFormat/>
    <w:rPr/>
  </w:style>
  <w:style w:type="character" w:styleId="WW8Num42z0">
    <w:name w:val="WW8Num42z0"/>
    <w:qFormat/>
    <w:rPr>
      <w:lang w:val="sr-RS"/>
    </w:rPr>
  </w:style>
  <w:style w:type="character" w:styleId="WW8Num41z8">
    <w:name w:val="WW8Num41z8"/>
    <w:qFormat/>
    <w:rPr/>
  </w:style>
  <w:style w:type="character" w:styleId="WW8Num41z7">
    <w:name w:val="WW8Num41z7"/>
    <w:qFormat/>
    <w:rPr/>
  </w:style>
  <w:style w:type="character" w:styleId="WW8Num41z6">
    <w:name w:val="WW8Num41z6"/>
    <w:qFormat/>
    <w:rPr/>
  </w:style>
  <w:style w:type="character" w:styleId="WW8Num41z5">
    <w:name w:val="WW8Num41z5"/>
    <w:qFormat/>
    <w:rPr/>
  </w:style>
  <w:style w:type="character" w:styleId="WW8Num41z4">
    <w:name w:val="WW8Num41z4"/>
    <w:qFormat/>
    <w:rPr/>
  </w:style>
  <w:style w:type="character" w:styleId="WW8Num41z3">
    <w:name w:val="WW8Num41z3"/>
    <w:qFormat/>
    <w:rPr/>
  </w:style>
  <w:style w:type="character" w:styleId="WW8Num41z2">
    <w:name w:val="WW8Num41z2"/>
    <w:qFormat/>
    <w:rPr/>
  </w:style>
  <w:style w:type="character" w:styleId="WW8Num41z1">
    <w:name w:val="WW8Num41z1"/>
    <w:qFormat/>
    <w:rPr/>
  </w:style>
  <w:style w:type="character" w:styleId="WW8Num41z0">
    <w:name w:val="WW8Num41z0"/>
    <w:qFormat/>
    <w:rPr>
      <w:rFonts w:eastAsia="TimesNewRomanPSMT;Times New Roman"/>
    </w:rPr>
  </w:style>
  <w:style w:type="character" w:styleId="WW8Num40z3">
    <w:name w:val="WW8Num40z3"/>
    <w:qFormat/>
    <w:rPr>
      <w:rFonts w:ascii="Symbol" w:hAnsi="Symbol" w:cs="Symbol"/>
    </w:rPr>
  </w:style>
  <w:style w:type="character" w:styleId="WW8Num40z1">
    <w:name w:val="WW8Num40z1"/>
    <w:qFormat/>
    <w:rPr>
      <w:rFonts w:ascii="Courier New" w:hAnsi="Courier New" w:cs="Courier New"/>
    </w:rPr>
  </w:style>
  <w:style w:type="character" w:styleId="WW8Num40z0">
    <w:name w:val="WW8Num40z0"/>
    <w:qFormat/>
    <w:rPr>
      <w:rFonts w:ascii="Wingdings" w:hAnsi="Wingdings" w:cs="Wingdings"/>
      <w:lang w:val="sr-CS"/>
    </w:rPr>
  </w:style>
  <w:style w:type="character" w:styleId="WW8Num39z8">
    <w:name w:val="WW8Num39z8"/>
    <w:qFormat/>
    <w:rPr/>
  </w:style>
  <w:style w:type="character" w:styleId="WW8Num39z7">
    <w:name w:val="WW8Num39z7"/>
    <w:qFormat/>
    <w:rPr/>
  </w:style>
  <w:style w:type="character" w:styleId="WW8Num39z6">
    <w:name w:val="WW8Num39z6"/>
    <w:qFormat/>
    <w:rPr/>
  </w:style>
  <w:style w:type="character" w:styleId="WW8Num39z5">
    <w:name w:val="WW8Num39z5"/>
    <w:qFormat/>
    <w:rPr/>
  </w:style>
  <w:style w:type="character" w:styleId="WW8Num39z4">
    <w:name w:val="WW8Num39z4"/>
    <w:qFormat/>
    <w:rPr/>
  </w:style>
  <w:style w:type="character" w:styleId="WW8Num39z3">
    <w:name w:val="WW8Num39z3"/>
    <w:qFormat/>
    <w:rPr/>
  </w:style>
  <w:style w:type="character" w:styleId="WW8Num39z2">
    <w:name w:val="WW8Num39z2"/>
    <w:qFormat/>
    <w:rPr/>
  </w:style>
  <w:style w:type="character" w:styleId="WW8Num39z1">
    <w:name w:val="WW8Num39z1"/>
    <w:qFormat/>
    <w:rPr/>
  </w:style>
  <w:style w:type="character" w:styleId="WW8Num39z0">
    <w:name w:val="WW8Num39z0"/>
    <w:qFormat/>
    <w:rPr>
      <w:rFonts w:eastAsia="TimesNewRomanPSMT;Times New Roman"/>
      <w:color w:val="000000"/>
      <w:sz w:val="24"/>
    </w:rPr>
  </w:style>
  <w:style w:type="character" w:styleId="WW8Num38z8">
    <w:name w:val="WW8Num38z8"/>
    <w:qFormat/>
    <w:rPr/>
  </w:style>
  <w:style w:type="character" w:styleId="WW8Num38z7">
    <w:name w:val="WW8Num38z7"/>
    <w:qFormat/>
    <w:rPr/>
  </w:style>
  <w:style w:type="character" w:styleId="WW8Num38z6">
    <w:name w:val="WW8Num38z6"/>
    <w:qFormat/>
    <w:rPr/>
  </w:style>
  <w:style w:type="character" w:styleId="WW8Num38z5">
    <w:name w:val="WW8Num38z5"/>
    <w:qFormat/>
    <w:rPr/>
  </w:style>
  <w:style w:type="character" w:styleId="WW8Num38z4">
    <w:name w:val="WW8Num38z4"/>
    <w:qFormat/>
    <w:rPr/>
  </w:style>
  <w:style w:type="character" w:styleId="WW8Num38z3">
    <w:name w:val="WW8Num38z3"/>
    <w:qFormat/>
    <w:rPr/>
  </w:style>
  <w:style w:type="character" w:styleId="WW8Num38z2">
    <w:name w:val="WW8Num38z2"/>
    <w:qFormat/>
    <w:rPr/>
  </w:style>
  <w:style w:type="character" w:styleId="WW8Num38z1">
    <w:name w:val="WW8Num38z1"/>
    <w:qFormat/>
    <w:rPr/>
  </w:style>
  <w:style w:type="character" w:styleId="WW8Num38z0">
    <w:name w:val="WW8Num38z0"/>
    <w:qFormat/>
    <w:rPr/>
  </w:style>
  <w:style w:type="character" w:styleId="WW8Num37z8">
    <w:name w:val="WW8Num37z8"/>
    <w:qFormat/>
    <w:rPr/>
  </w:style>
  <w:style w:type="character" w:styleId="WW8Num37z7">
    <w:name w:val="WW8Num37z7"/>
    <w:qFormat/>
    <w:rPr/>
  </w:style>
  <w:style w:type="character" w:styleId="WW8Num37z6">
    <w:name w:val="WW8Num37z6"/>
    <w:qFormat/>
    <w:rPr/>
  </w:style>
  <w:style w:type="character" w:styleId="WW8Num37z5">
    <w:name w:val="WW8Num37z5"/>
    <w:qFormat/>
    <w:rPr/>
  </w:style>
  <w:style w:type="character" w:styleId="WW8Num37z4">
    <w:name w:val="WW8Num37z4"/>
    <w:qFormat/>
    <w:rPr/>
  </w:style>
  <w:style w:type="character" w:styleId="WW8Num37z3">
    <w:name w:val="WW8Num37z3"/>
    <w:qFormat/>
    <w:rPr/>
  </w:style>
  <w:style w:type="character" w:styleId="WW8Num37z2">
    <w:name w:val="WW8Num37z2"/>
    <w:qFormat/>
    <w:rPr/>
  </w:style>
  <w:style w:type="character" w:styleId="WW8Num37z1">
    <w:name w:val="WW8Num37z1"/>
    <w:qFormat/>
    <w:rPr/>
  </w:style>
  <w:style w:type="character" w:styleId="WW8Num37z0">
    <w:name w:val="WW8Num37z0"/>
    <w:qFormat/>
    <w:rPr/>
  </w:style>
  <w:style w:type="character" w:styleId="WW8Num36z3">
    <w:name w:val="WW8Num36z3"/>
    <w:qFormat/>
    <w:rPr>
      <w:rFonts w:ascii="Symbol" w:hAnsi="Symbol" w:cs="Symbol"/>
    </w:rPr>
  </w:style>
  <w:style w:type="character" w:styleId="WW8Num36z2">
    <w:name w:val="WW8Num36z2"/>
    <w:qFormat/>
    <w:rPr>
      <w:rFonts w:ascii="Wingdings" w:hAnsi="Wingdings" w:cs="Wingdings"/>
    </w:rPr>
  </w:style>
  <w:style w:type="character" w:styleId="WW8Num36z1">
    <w:name w:val="WW8Num36z1"/>
    <w:qFormat/>
    <w:rPr>
      <w:rFonts w:ascii="Courier New" w:hAnsi="Courier New" w:cs="Courier New"/>
    </w:rPr>
  </w:style>
  <w:style w:type="character" w:styleId="WW8Num36z0">
    <w:name w:val="WW8Num36z0"/>
    <w:qFormat/>
    <w:rPr>
      <w:rFonts w:ascii="Arial" w:hAnsi="Arial" w:eastAsia="Times New Roman" w:cs="Arial"/>
    </w:rPr>
  </w:style>
  <w:style w:type="character" w:styleId="WW8Num35z8">
    <w:name w:val="WW8Num35z8"/>
    <w:qFormat/>
    <w:rPr/>
  </w:style>
  <w:style w:type="character" w:styleId="WW8Num35z7">
    <w:name w:val="WW8Num35z7"/>
    <w:qFormat/>
    <w:rPr/>
  </w:style>
  <w:style w:type="character" w:styleId="WW8Num35z6">
    <w:name w:val="WW8Num35z6"/>
    <w:qFormat/>
    <w:rPr/>
  </w:style>
  <w:style w:type="character" w:styleId="WW8Num35z5">
    <w:name w:val="WW8Num35z5"/>
    <w:qFormat/>
    <w:rPr/>
  </w:style>
  <w:style w:type="character" w:styleId="WW8Num35z4">
    <w:name w:val="WW8Num35z4"/>
    <w:qFormat/>
    <w:rPr/>
  </w:style>
  <w:style w:type="character" w:styleId="WW8Num35z3">
    <w:name w:val="WW8Num35z3"/>
    <w:qFormat/>
    <w:rPr/>
  </w:style>
  <w:style w:type="character" w:styleId="WW8Num35z2">
    <w:name w:val="WW8Num35z2"/>
    <w:qFormat/>
    <w:rPr/>
  </w:style>
  <w:style w:type="character" w:styleId="WW8Num35z1">
    <w:name w:val="WW8Num35z1"/>
    <w:qFormat/>
    <w:rPr/>
  </w:style>
  <w:style w:type="character" w:styleId="WW8Num35z0">
    <w:name w:val="WW8Num35z0"/>
    <w:qFormat/>
    <w:rPr>
      <w:rFonts w:cs="Arial"/>
      <w:i w:val="false"/>
      <w:sz w:val="24"/>
    </w:rPr>
  </w:style>
  <w:style w:type="character" w:styleId="WW8Num34z8">
    <w:name w:val="WW8Num34z8"/>
    <w:qFormat/>
    <w:rPr/>
  </w:style>
  <w:style w:type="character" w:styleId="WW8Num34z7">
    <w:name w:val="WW8Num34z7"/>
    <w:qFormat/>
    <w:rPr/>
  </w:style>
  <w:style w:type="character" w:styleId="WW8Num34z6">
    <w:name w:val="WW8Num34z6"/>
    <w:qFormat/>
    <w:rPr/>
  </w:style>
  <w:style w:type="character" w:styleId="WW8Num34z5">
    <w:name w:val="WW8Num34z5"/>
    <w:qFormat/>
    <w:rPr/>
  </w:style>
  <w:style w:type="character" w:styleId="WW8Num34z4">
    <w:name w:val="WW8Num34z4"/>
    <w:qFormat/>
    <w:rPr/>
  </w:style>
  <w:style w:type="character" w:styleId="WW8Num34z3">
    <w:name w:val="WW8Num34z3"/>
    <w:qFormat/>
    <w:rPr/>
  </w:style>
  <w:style w:type="character" w:styleId="WW8Num34z2">
    <w:name w:val="WW8Num34z2"/>
    <w:qFormat/>
    <w:rPr/>
  </w:style>
  <w:style w:type="character" w:styleId="WW8Num34z1">
    <w:name w:val="WW8Num34z1"/>
    <w:qFormat/>
    <w:rPr/>
  </w:style>
  <w:style w:type="character" w:styleId="WW8Num34z0">
    <w:name w:val="WW8Num34z0"/>
    <w:qFormat/>
    <w:rPr/>
  </w:style>
  <w:style w:type="character" w:styleId="WW8Num33z8">
    <w:name w:val="WW8Num33z8"/>
    <w:qFormat/>
    <w:rPr/>
  </w:style>
  <w:style w:type="character" w:styleId="WW8Num33z7">
    <w:name w:val="WW8Num33z7"/>
    <w:qFormat/>
    <w:rPr/>
  </w:style>
  <w:style w:type="character" w:styleId="WW8Num33z6">
    <w:name w:val="WW8Num33z6"/>
    <w:qFormat/>
    <w:rPr/>
  </w:style>
  <w:style w:type="character" w:styleId="WW8Num33z5">
    <w:name w:val="WW8Num33z5"/>
    <w:qFormat/>
    <w:rPr/>
  </w:style>
  <w:style w:type="character" w:styleId="WW8Num33z4">
    <w:name w:val="WW8Num33z4"/>
    <w:qFormat/>
    <w:rPr/>
  </w:style>
  <w:style w:type="character" w:styleId="WW8Num33z3">
    <w:name w:val="WW8Num33z3"/>
    <w:qFormat/>
    <w:rPr/>
  </w:style>
  <w:style w:type="character" w:styleId="WW8Num33z2">
    <w:name w:val="WW8Num33z2"/>
    <w:qFormat/>
    <w:rPr/>
  </w:style>
  <w:style w:type="character" w:styleId="WW8Num33z1">
    <w:name w:val="WW8Num33z1"/>
    <w:qFormat/>
    <w:rPr/>
  </w:style>
  <w:style w:type="character" w:styleId="WW8Num33z0">
    <w:name w:val="WW8Num33z0"/>
    <w:qFormat/>
    <w:rPr/>
  </w:style>
  <w:style w:type="character" w:styleId="WW8Num32z8">
    <w:name w:val="WW8Num32z8"/>
    <w:qFormat/>
    <w:rPr/>
  </w:style>
  <w:style w:type="character" w:styleId="WW8Num32z7">
    <w:name w:val="WW8Num32z7"/>
    <w:qFormat/>
    <w:rPr/>
  </w:style>
  <w:style w:type="character" w:styleId="WW8Num32z6">
    <w:name w:val="WW8Num32z6"/>
    <w:qFormat/>
    <w:rPr/>
  </w:style>
  <w:style w:type="character" w:styleId="WW8Num32z5">
    <w:name w:val="WW8Num32z5"/>
    <w:qFormat/>
    <w:rPr/>
  </w:style>
  <w:style w:type="character" w:styleId="WW8Num32z4">
    <w:name w:val="WW8Num32z4"/>
    <w:qFormat/>
    <w:rPr/>
  </w:style>
  <w:style w:type="character" w:styleId="WW8Num32z3">
    <w:name w:val="WW8Num32z3"/>
    <w:qFormat/>
    <w:rPr/>
  </w:style>
  <w:style w:type="character" w:styleId="WW8Num32z2">
    <w:name w:val="WW8Num32z2"/>
    <w:qFormat/>
    <w:rPr/>
  </w:style>
  <w:style w:type="character" w:styleId="WW8Num32z1">
    <w:name w:val="WW8Num32z1"/>
    <w:qFormat/>
    <w:rPr/>
  </w:style>
  <w:style w:type="character" w:styleId="WW8Num32z0">
    <w:name w:val="WW8Num32z0"/>
    <w:qFormat/>
    <w:rPr/>
  </w:style>
  <w:style w:type="character" w:styleId="WW8Num31z3">
    <w:name w:val="WW8Num31z3"/>
    <w:qFormat/>
    <w:rPr>
      <w:rFonts w:ascii="Symbol" w:hAnsi="Symbol" w:cs="Symbol"/>
    </w:rPr>
  </w:style>
  <w:style w:type="character" w:styleId="WW8Num31z1">
    <w:name w:val="WW8Num31z1"/>
    <w:qFormat/>
    <w:rPr>
      <w:rFonts w:ascii="Courier New" w:hAnsi="Courier New" w:cs="Courier New"/>
    </w:rPr>
  </w:style>
  <w:style w:type="character" w:styleId="WW8Num31z0">
    <w:name w:val="WW8Num31z0"/>
    <w:qFormat/>
    <w:rPr>
      <w:rFonts w:ascii="Wingdings" w:hAnsi="Wingdings" w:cs="Wingdings"/>
      <w:lang w:val="sr-CS"/>
    </w:rPr>
  </w:style>
  <w:style w:type="character" w:styleId="WW8Num30z0">
    <w:name w:val="WW8Num30z0"/>
    <w:qFormat/>
    <w:rPr/>
  </w:style>
  <w:style w:type="character" w:styleId="WW8Num29z8">
    <w:name w:val="WW8Num29z8"/>
    <w:qFormat/>
    <w:rPr/>
  </w:style>
  <w:style w:type="character" w:styleId="WW8Num29z7">
    <w:name w:val="WW8Num29z7"/>
    <w:qFormat/>
    <w:rPr/>
  </w:style>
  <w:style w:type="character" w:styleId="WW8Num29z6">
    <w:name w:val="WW8Num29z6"/>
    <w:qFormat/>
    <w:rPr/>
  </w:style>
  <w:style w:type="character" w:styleId="WW8Num29z5">
    <w:name w:val="WW8Num29z5"/>
    <w:qFormat/>
    <w:rPr/>
  </w:style>
  <w:style w:type="character" w:styleId="WW8Num29z4">
    <w:name w:val="WW8Num29z4"/>
    <w:qFormat/>
    <w:rPr/>
  </w:style>
  <w:style w:type="character" w:styleId="WW8Num29z3">
    <w:name w:val="WW8Num29z3"/>
    <w:qFormat/>
    <w:rPr/>
  </w:style>
  <w:style w:type="character" w:styleId="WW8Num29z2">
    <w:name w:val="WW8Num29z2"/>
    <w:qFormat/>
    <w:rPr/>
  </w:style>
  <w:style w:type="character" w:styleId="WW8Num29z1">
    <w:name w:val="WW8Num29z1"/>
    <w:qFormat/>
    <w:rPr/>
  </w:style>
  <w:style w:type="character" w:styleId="WW8Num29z0">
    <w:name w:val="WW8Num29z0"/>
    <w:qFormat/>
    <w:rPr>
      <w:color w:val="000000"/>
      <w:lang w:val="sr-CS"/>
    </w:rPr>
  </w:style>
  <w:style w:type="character" w:styleId="WW8Num28z3">
    <w:name w:val="WW8Num28z3"/>
    <w:qFormat/>
    <w:rPr>
      <w:rFonts w:ascii="Symbol" w:hAnsi="Symbol" w:cs="Symbol"/>
    </w:rPr>
  </w:style>
  <w:style w:type="character" w:styleId="WW8Num28z1">
    <w:name w:val="WW8Num28z1"/>
    <w:qFormat/>
    <w:rPr>
      <w:rFonts w:ascii="Courier New" w:hAnsi="Courier New" w:cs="Courier New"/>
    </w:rPr>
  </w:style>
  <w:style w:type="character" w:styleId="WW8Num28z0">
    <w:name w:val="WW8Num28z0"/>
    <w:qFormat/>
    <w:rPr>
      <w:rFonts w:ascii="Wingdings" w:hAnsi="Wingdings" w:cs="Wingdings"/>
    </w:rPr>
  </w:style>
  <w:style w:type="character" w:styleId="WW8Num27z8">
    <w:name w:val="WW8Num27z8"/>
    <w:qFormat/>
    <w:rPr/>
  </w:style>
  <w:style w:type="character" w:styleId="WW8Num27z7">
    <w:name w:val="WW8Num27z7"/>
    <w:qFormat/>
    <w:rPr/>
  </w:style>
  <w:style w:type="character" w:styleId="WW8Num27z6">
    <w:name w:val="WW8Num27z6"/>
    <w:qFormat/>
    <w:rPr/>
  </w:style>
  <w:style w:type="character" w:styleId="WW8Num27z5">
    <w:name w:val="WW8Num27z5"/>
    <w:qFormat/>
    <w:rPr/>
  </w:style>
  <w:style w:type="character" w:styleId="WW8Num27z4">
    <w:name w:val="WW8Num27z4"/>
    <w:qFormat/>
    <w:rPr/>
  </w:style>
  <w:style w:type="character" w:styleId="WW8Num27z3">
    <w:name w:val="WW8Num27z3"/>
    <w:qFormat/>
    <w:rPr/>
  </w:style>
  <w:style w:type="character" w:styleId="WW8Num27z2">
    <w:name w:val="WW8Num27z2"/>
    <w:qFormat/>
    <w:rPr/>
  </w:style>
  <w:style w:type="character" w:styleId="WW8Num27z1">
    <w:name w:val="WW8Num27z1"/>
    <w:qFormat/>
    <w:rPr>
      <w:b/>
      <w:i w:val="false"/>
      <w:sz w:val="24"/>
      <w:szCs w:val="24"/>
    </w:rPr>
  </w:style>
  <w:style w:type="character" w:styleId="WW8Num27z0">
    <w:name w:val="WW8Num27z0"/>
    <w:qFormat/>
    <w:rPr>
      <w:b/>
      <w:color w:val="000000"/>
    </w:rPr>
  </w:style>
  <w:style w:type="character" w:styleId="WW8Num26z8">
    <w:name w:val="WW8Num26z8"/>
    <w:qFormat/>
    <w:rPr/>
  </w:style>
  <w:style w:type="character" w:styleId="WW8Num26z7">
    <w:name w:val="WW8Num26z7"/>
    <w:qFormat/>
    <w:rPr/>
  </w:style>
  <w:style w:type="character" w:styleId="WW8Num26z6">
    <w:name w:val="WW8Num26z6"/>
    <w:qFormat/>
    <w:rPr/>
  </w:style>
  <w:style w:type="character" w:styleId="WW8Num26z5">
    <w:name w:val="WW8Num26z5"/>
    <w:qFormat/>
    <w:rPr/>
  </w:style>
  <w:style w:type="character" w:styleId="WW8Num26z4">
    <w:name w:val="WW8Num26z4"/>
    <w:qFormat/>
    <w:rPr/>
  </w:style>
  <w:style w:type="character" w:styleId="WW8Num26z3">
    <w:name w:val="WW8Num26z3"/>
    <w:qFormat/>
    <w:rPr/>
  </w:style>
  <w:style w:type="character" w:styleId="WW8Num26z2">
    <w:name w:val="WW8Num26z2"/>
    <w:qFormat/>
    <w:rPr/>
  </w:style>
  <w:style w:type="character" w:styleId="WW8Num26z1">
    <w:name w:val="WW8Num26z1"/>
    <w:qFormat/>
    <w:rPr/>
  </w:style>
  <w:style w:type="character" w:styleId="WW8Num26z0">
    <w:name w:val="WW8Num26z0"/>
    <w:qFormat/>
    <w:rPr/>
  </w:style>
  <w:style w:type="character" w:styleId="WW8Num25z3">
    <w:name w:val="WW8Num25z3"/>
    <w:qFormat/>
    <w:rPr>
      <w:rFonts w:ascii="Symbol" w:hAnsi="Symbol" w:cs="Symbol"/>
    </w:rPr>
  </w:style>
  <w:style w:type="character" w:styleId="WW8Num25z1">
    <w:name w:val="WW8Num25z1"/>
    <w:qFormat/>
    <w:rPr>
      <w:rFonts w:ascii="Courier New" w:hAnsi="Courier New" w:cs="Courier New"/>
    </w:rPr>
  </w:style>
  <w:style w:type="character" w:styleId="WW8Num25z0">
    <w:name w:val="WW8Num25z0"/>
    <w:qFormat/>
    <w:rPr>
      <w:rFonts w:ascii="Wingdings" w:hAnsi="Wingdings" w:cs="Wingdings"/>
    </w:rPr>
  </w:style>
  <w:style w:type="character" w:styleId="WW8Num24z8">
    <w:name w:val="WW8Num24z8"/>
    <w:qFormat/>
    <w:rPr/>
  </w:style>
  <w:style w:type="character" w:styleId="WW8Num24z7">
    <w:name w:val="WW8Num24z7"/>
    <w:qFormat/>
    <w:rPr/>
  </w:style>
  <w:style w:type="character" w:styleId="WW8Num24z6">
    <w:name w:val="WW8Num24z6"/>
    <w:qFormat/>
    <w:rPr/>
  </w:style>
  <w:style w:type="character" w:styleId="WW8Num24z5">
    <w:name w:val="WW8Num24z5"/>
    <w:qFormat/>
    <w:rPr/>
  </w:style>
  <w:style w:type="character" w:styleId="WW8Num24z4">
    <w:name w:val="WW8Num24z4"/>
    <w:qFormat/>
    <w:rPr/>
  </w:style>
  <w:style w:type="character" w:styleId="WW8Num24z3">
    <w:name w:val="WW8Num24z3"/>
    <w:qFormat/>
    <w:rPr/>
  </w:style>
  <w:style w:type="character" w:styleId="WW8Num24z2">
    <w:name w:val="WW8Num24z2"/>
    <w:qFormat/>
    <w:rPr/>
  </w:style>
  <w:style w:type="character" w:styleId="WW8Num24z1">
    <w:name w:val="WW8Num24z1"/>
    <w:qFormat/>
    <w:rPr/>
  </w:style>
  <w:style w:type="character" w:styleId="WW8Num24z0">
    <w:name w:val="WW8Num24z0"/>
    <w:qFormat/>
    <w:rPr/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0">
    <w:name w:val="WW8Num23z0"/>
    <w:qFormat/>
    <w:rPr>
      <w:rFonts w:ascii="Symbol" w:hAnsi="Symbol" w:cs="Symbol"/>
    </w:rPr>
  </w:style>
  <w:style w:type="character" w:styleId="WW8Num22z8">
    <w:name w:val="WW8Num22z8"/>
    <w:qFormat/>
    <w:rPr/>
  </w:style>
  <w:style w:type="character" w:styleId="WW8Num22z7">
    <w:name w:val="WW8Num22z7"/>
    <w:qFormat/>
    <w:rPr/>
  </w:style>
  <w:style w:type="character" w:styleId="WW8Num22z6">
    <w:name w:val="WW8Num22z6"/>
    <w:qFormat/>
    <w:rPr/>
  </w:style>
  <w:style w:type="character" w:styleId="WW8Num22z5">
    <w:name w:val="WW8Num22z5"/>
    <w:qFormat/>
    <w:rPr/>
  </w:style>
  <w:style w:type="character" w:styleId="WW8Num22z4">
    <w:name w:val="WW8Num22z4"/>
    <w:qFormat/>
    <w:rPr/>
  </w:style>
  <w:style w:type="character" w:styleId="WW8Num22z3">
    <w:name w:val="WW8Num22z3"/>
    <w:qFormat/>
    <w:rPr/>
  </w:style>
  <w:style w:type="character" w:styleId="WW8Num22z2">
    <w:name w:val="WW8Num22z2"/>
    <w:qFormat/>
    <w:rPr/>
  </w:style>
  <w:style w:type="character" w:styleId="WW8Num22z1">
    <w:name w:val="WW8Num22z1"/>
    <w:qFormat/>
    <w:rPr/>
  </w:style>
  <w:style w:type="character" w:styleId="WW8Num22z0">
    <w:name w:val="WW8Num22z0"/>
    <w:qFormat/>
    <w:rPr/>
  </w:style>
  <w:style w:type="character" w:styleId="WW8Num21z3">
    <w:name w:val="WW8Num21z3"/>
    <w:qFormat/>
    <w:rPr>
      <w:rFonts w:ascii="Symbol" w:hAnsi="Symbol" w:cs="Symbol"/>
    </w:rPr>
  </w:style>
  <w:style w:type="character" w:styleId="WW8Num21z1">
    <w:name w:val="WW8Num21z1"/>
    <w:qFormat/>
    <w:rPr>
      <w:rFonts w:ascii="Courier New" w:hAnsi="Courier New" w:cs="Courier New"/>
    </w:rPr>
  </w:style>
  <w:style w:type="character" w:styleId="WW8Num21z0">
    <w:name w:val="WW8Num21z0"/>
    <w:qFormat/>
    <w:rPr>
      <w:rFonts w:ascii="Wingdings" w:hAnsi="Wingdings" w:cs="Wingdings"/>
      <w:lang w:val="sr-RS"/>
    </w:rPr>
  </w:style>
  <w:style w:type="character" w:styleId="WW8Num20z8">
    <w:name w:val="WW8Num20z8"/>
    <w:qFormat/>
    <w:rPr/>
  </w:style>
  <w:style w:type="character" w:styleId="WW8Num20z7">
    <w:name w:val="WW8Num20z7"/>
    <w:qFormat/>
    <w:rPr/>
  </w:style>
  <w:style w:type="character" w:styleId="WW8Num20z6">
    <w:name w:val="WW8Num20z6"/>
    <w:qFormat/>
    <w:rPr/>
  </w:style>
  <w:style w:type="character" w:styleId="WW8Num20z5">
    <w:name w:val="WW8Num20z5"/>
    <w:qFormat/>
    <w:rPr/>
  </w:style>
  <w:style w:type="character" w:styleId="WW8Num20z4">
    <w:name w:val="WW8Num20z4"/>
    <w:qFormat/>
    <w:rPr/>
  </w:style>
  <w:style w:type="character" w:styleId="WW8Num20z3">
    <w:name w:val="WW8Num20z3"/>
    <w:qFormat/>
    <w:rPr/>
  </w:style>
  <w:style w:type="character" w:styleId="WW8Num20z2">
    <w:name w:val="WW8Num20z2"/>
    <w:qFormat/>
    <w:rPr/>
  </w:style>
  <w:style w:type="character" w:styleId="WW8Num20z1">
    <w:name w:val="WW8Num20z1"/>
    <w:qFormat/>
    <w:rPr/>
  </w:style>
  <w:style w:type="character" w:styleId="WW8Num20z0">
    <w:name w:val="WW8Num20z0"/>
    <w:qFormat/>
    <w:rPr>
      <w:b/>
    </w:rPr>
  </w:style>
  <w:style w:type="character" w:styleId="WW8Num19z8">
    <w:name w:val="WW8Num19z8"/>
    <w:qFormat/>
    <w:rPr/>
  </w:style>
  <w:style w:type="character" w:styleId="WW8Num19z7">
    <w:name w:val="WW8Num19z7"/>
    <w:qFormat/>
    <w:rPr/>
  </w:style>
  <w:style w:type="character" w:styleId="WW8Num19z6">
    <w:name w:val="WW8Num19z6"/>
    <w:qFormat/>
    <w:rPr/>
  </w:style>
  <w:style w:type="character" w:styleId="WW8Num19z5">
    <w:name w:val="WW8Num19z5"/>
    <w:qFormat/>
    <w:rPr/>
  </w:style>
  <w:style w:type="character" w:styleId="WW8Num19z4">
    <w:name w:val="WW8Num19z4"/>
    <w:qFormat/>
    <w:rPr/>
  </w:style>
  <w:style w:type="character" w:styleId="WW8Num19z3">
    <w:name w:val="WW8Num19z3"/>
    <w:qFormat/>
    <w:rPr/>
  </w:style>
  <w:style w:type="character" w:styleId="WW8Num19z2">
    <w:name w:val="WW8Num19z2"/>
    <w:qFormat/>
    <w:rPr/>
  </w:style>
  <w:style w:type="character" w:styleId="WW8Num19z1">
    <w:name w:val="WW8Num19z1"/>
    <w:qFormat/>
    <w:rPr/>
  </w:style>
  <w:style w:type="character" w:styleId="WW8Num19z0">
    <w:name w:val="WW8Num19z0"/>
    <w:qFormat/>
    <w:rPr/>
  </w:style>
  <w:style w:type="character" w:styleId="WW8Num18z8">
    <w:name w:val="WW8Num18z8"/>
    <w:qFormat/>
    <w:rPr/>
  </w:style>
  <w:style w:type="character" w:styleId="WW8Num18z7">
    <w:name w:val="WW8Num18z7"/>
    <w:qFormat/>
    <w:rPr/>
  </w:style>
  <w:style w:type="character" w:styleId="WW8Num18z6">
    <w:name w:val="WW8Num18z6"/>
    <w:qFormat/>
    <w:rPr/>
  </w:style>
  <w:style w:type="character" w:styleId="WW8Num18z5">
    <w:name w:val="WW8Num18z5"/>
    <w:qFormat/>
    <w:rPr/>
  </w:style>
  <w:style w:type="character" w:styleId="WW8Num18z4">
    <w:name w:val="WW8Num18z4"/>
    <w:qFormat/>
    <w:rPr/>
  </w:style>
  <w:style w:type="character" w:styleId="WW8Num18z3">
    <w:name w:val="WW8Num18z3"/>
    <w:qFormat/>
    <w:rPr/>
  </w:style>
  <w:style w:type="character" w:styleId="WW8Num16z8">
    <w:name w:val="WW8Num16z8"/>
    <w:qFormat/>
    <w:rPr/>
  </w:style>
  <w:style w:type="character" w:styleId="WW8Num16z7">
    <w:name w:val="WW8Num16z7"/>
    <w:qFormat/>
    <w:rPr/>
  </w:style>
  <w:style w:type="character" w:styleId="WW8Num16z6">
    <w:name w:val="WW8Num16z6"/>
    <w:qFormat/>
    <w:rPr/>
  </w:style>
  <w:style w:type="character" w:styleId="WW8Num16z5">
    <w:name w:val="WW8Num16z5"/>
    <w:qFormat/>
    <w:rPr/>
  </w:style>
  <w:style w:type="character" w:styleId="WW8Num16z4">
    <w:name w:val="WW8Num16z4"/>
    <w:qFormat/>
    <w:rPr/>
  </w:style>
  <w:style w:type="character" w:styleId="WW8Num16z3">
    <w:name w:val="WW8Num16z3"/>
    <w:qFormat/>
    <w:rPr/>
  </w:style>
  <w:style w:type="character" w:styleId="WW8Num11z3">
    <w:name w:val="WW8Num11z3"/>
    <w:qFormat/>
    <w:rPr>
      <w:rFonts w:ascii="Symbol" w:hAnsi="Symbol" w:cs="Symbol"/>
    </w:rPr>
  </w:style>
  <w:style w:type="character" w:styleId="WW8Num11z1">
    <w:name w:val="WW8Num11z1"/>
    <w:qFormat/>
    <w:rPr>
      <w:rFonts w:ascii="Courier New" w:hAnsi="Courier New" w:cs="Courier New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8z8">
    <w:name w:val="WW8Num8z8"/>
    <w:qFormat/>
    <w:rPr/>
  </w:style>
  <w:style w:type="character" w:styleId="WW8Num8z7">
    <w:name w:val="WW8Num8z7"/>
    <w:qFormat/>
    <w:rPr/>
  </w:style>
  <w:style w:type="character" w:styleId="WW8Num8z6">
    <w:name w:val="WW8Num8z6"/>
    <w:qFormat/>
    <w:rPr/>
  </w:style>
  <w:style w:type="character" w:styleId="WW8Num8z5">
    <w:name w:val="WW8Num8z5"/>
    <w:qFormat/>
    <w:rPr/>
  </w:style>
  <w:style w:type="character" w:styleId="WW8Num8z4">
    <w:name w:val="WW8Num8z4"/>
    <w:qFormat/>
    <w:rPr/>
  </w:style>
  <w:style w:type="character" w:styleId="WW8Num8z3">
    <w:name w:val="WW8Num8z3"/>
    <w:qFormat/>
    <w:rPr/>
  </w:style>
  <w:style w:type="character" w:styleId="WW8Num8z2">
    <w:name w:val="WW8Num8z2"/>
    <w:qFormat/>
    <w:rPr>
      <w:rFonts w:ascii="Wingdings" w:hAnsi="Wingdings" w:cs="Wingdings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WW8Num5z8">
    <w:name w:val="WW8Num5z8"/>
    <w:qFormat/>
    <w:rPr/>
  </w:style>
  <w:style w:type="character" w:styleId="WW8Num5z7">
    <w:name w:val="WW8Num5z7"/>
    <w:qFormat/>
    <w:rPr/>
  </w:style>
  <w:style w:type="character" w:styleId="WW8Num5z6">
    <w:name w:val="WW8Num5z6"/>
    <w:qFormat/>
    <w:rPr/>
  </w:style>
  <w:style w:type="character" w:styleId="WW8Num5z5">
    <w:name w:val="WW8Num5z5"/>
    <w:qFormat/>
    <w:rPr/>
  </w:style>
  <w:style w:type="character" w:styleId="WW8Num5z4">
    <w:name w:val="WW8Num5z4"/>
    <w:qFormat/>
    <w:rPr/>
  </w:style>
  <w:style w:type="character" w:styleId="WW8Num5z3">
    <w:name w:val="WW8Num5z3"/>
    <w:qFormat/>
    <w:rPr/>
  </w:style>
  <w:style w:type="character" w:styleId="WW8Num5z2">
    <w:name w:val="WW8Num5z2"/>
    <w:qFormat/>
    <w:rPr/>
  </w:style>
  <w:style w:type="character" w:styleId="WW8Num5z1">
    <w:name w:val="WW8Num5z1"/>
    <w:qFormat/>
    <w:rPr/>
  </w:style>
  <w:style w:type="character" w:styleId="WW8Num3z8">
    <w:name w:val="WW8Num3z8"/>
    <w:qFormat/>
    <w:rPr/>
  </w:style>
  <w:style w:type="character" w:styleId="WW8Num3z7">
    <w:name w:val="WW8Num3z7"/>
    <w:qFormat/>
    <w:rPr/>
  </w:style>
  <w:style w:type="character" w:styleId="WW8Num3z6">
    <w:name w:val="WW8Num3z6"/>
    <w:qFormat/>
    <w:rPr/>
  </w:style>
  <w:style w:type="character" w:styleId="WW8Num3z5">
    <w:name w:val="WW8Num3z5"/>
    <w:qFormat/>
    <w:rPr/>
  </w:style>
  <w:style w:type="character" w:styleId="WW8Num3z4">
    <w:name w:val="WW8Num3z4"/>
    <w:qFormat/>
    <w:rPr/>
  </w:style>
  <w:style w:type="character" w:styleId="WW8Num3z3">
    <w:name w:val="WW8Num3z3"/>
    <w:qFormat/>
    <w:rPr/>
  </w:style>
  <w:style w:type="character" w:styleId="WW8Num3z2">
    <w:name w:val="WW8Num3z2"/>
    <w:qFormat/>
    <w:rPr/>
  </w:style>
  <w:style w:type="character" w:styleId="WW8Num3z1">
    <w:name w:val="WW8Num3z1"/>
    <w:qFormat/>
    <w:rPr>
      <w:b/>
      <w:i w:val="false"/>
      <w:sz w:val="24"/>
      <w:szCs w:val="24"/>
    </w:rPr>
  </w:style>
  <w:style w:type="character" w:styleId="WWDefaultParagraphFont">
    <w:name w:val="WW-Default Paragraph Font"/>
    <w:qFormat/>
    <w:rPr/>
  </w:style>
  <w:style w:type="character" w:styleId="WW8Num15z8">
    <w:name w:val="WW8Num15z8"/>
    <w:qFormat/>
    <w:rPr/>
  </w:style>
  <w:style w:type="character" w:styleId="WW8Num15z7">
    <w:name w:val="WW8Num15z7"/>
    <w:qFormat/>
    <w:rPr/>
  </w:style>
  <w:style w:type="character" w:styleId="WW8Num15z6">
    <w:name w:val="WW8Num15z6"/>
    <w:qFormat/>
    <w:rPr/>
  </w:style>
  <w:style w:type="character" w:styleId="WW8Num15z5">
    <w:name w:val="WW8Num15z5"/>
    <w:qFormat/>
    <w:rPr/>
  </w:style>
  <w:style w:type="character" w:styleId="WW8Num15z4">
    <w:name w:val="WW8Num15z4"/>
    <w:qFormat/>
    <w:rPr/>
  </w:style>
  <w:style w:type="character" w:styleId="WW8Num15z3">
    <w:name w:val="WW8Num15z3"/>
    <w:qFormat/>
    <w:rPr/>
  </w:style>
  <w:style w:type="character" w:styleId="WW8Num14z8">
    <w:name w:val="WW8Num14z8"/>
    <w:qFormat/>
    <w:rPr/>
  </w:style>
  <w:style w:type="character" w:styleId="WW8Num14z7">
    <w:name w:val="WW8Num14z7"/>
    <w:qFormat/>
    <w:rPr/>
  </w:style>
  <w:style w:type="character" w:styleId="WW8Num14z6">
    <w:name w:val="WW8Num14z6"/>
    <w:qFormat/>
    <w:rPr/>
  </w:style>
  <w:style w:type="character" w:styleId="WW8Num14z5">
    <w:name w:val="WW8Num14z5"/>
    <w:qFormat/>
    <w:rPr/>
  </w:style>
  <w:style w:type="character" w:styleId="WW8Num14z4">
    <w:name w:val="WW8Num14z4"/>
    <w:qFormat/>
    <w:rPr/>
  </w:style>
  <w:style w:type="character" w:styleId="WW8Num14z3">
    <w:name w:val="WW8Num14z3"/>
    <w:qFormat/>
    <w:rPr/>
  </w:style>
  <w:style w:type="character" w:styleId="WW8Num13z8">
    <w:name w:val="WW8Num13z8"/>
    <w:qFormat/>
    <w:rPr/>
  </w:style>
  <w:style w:type="character" w:styleId="WW8Num13z7">
    <w:name w:val="WW8Num13z7"/>
    <w:qFormat/>
    <w:rPr/>
  </w:style>
  <w:style w:type="character" w:styleId="WW8Num13z6">
    <w:name w:val="WW8Num13z6"/>
    <w:qFormat/>
    <w:rPr/>
  </w:style>
  <w:style w:type="character" w:styleId="WW8Num13z5">
    <w:name w:val="WW8Num13z5"/>
    <w:qFormat/>
    <w:rPr/>
  </w:style>
  <w:style w:type="character" w:styleId="WW8Num13z4">
    <w:name w:val="WW8Num13z4"/>
    <w:qFormat/>
    <w:rPr/>
  </w:style>
  <w:style w:type="character" w:styleId="WW8Num13z3">
    <w:name w:val="WW8Num13z3"/>
    <w:qFormat/>
    <w:rPr/>
  </w:style>
  <w:style w:type="character" w:styleId="WW8Num13z2">
    <w:name w:val="WW8Num13z2"/>
    <w:qFormat/>
    <w:rPr/>
  </w:style>
  <w:style w:type="character" w:styleId="WW8Num13z1">
    <w:name w:val="WW8Num13z1"/>
    <w:qFormat/>
    <w:rPr/>
  </w:style>
  <w:style w:type="character" w:styleId="WW8Num12z8">
    <w:name w:val="WW8Num12z8"/>
    <w:qFormat/>
    <w:rPr/>
  </w:style>
  <w:style w:type="character" w:styleId="WW8Num12z7">
    <w:name w:val="WW8Num12z7"/>
    <w:qFormat/>
    <w:rPr/>
  </w:style>
  <w:style w:type="character" w:styleId="WW8Num12z6">
    <w:name w:val="WW8Num12z6"/>
    <w:qFormat/>
    <w:rPr/>
  </w:style>
  <w:style w:type="character" w:styleId="WW8Num12z5">
    <w:name w:val="WW8Num12z5"/>
    <w:qFormat/>
    <w:rPr/>
  </w:style>
  <w:style w:type="character" w:styleId="WW8Num12z4">
    <w:name w:val="WW8Num12z4"/>
    <w:qFormat/>
    <w:rPr/>
  </w:style>
  <w:style w:type="character" w:styleId="WW8Num12z3">
    <w:name w:val="WW8Num12z3"/>
    <w:qFormat/>
    <w:rPr/>
  </w:style>
  <w:style w:type="character" w:styleId="WW8Num12z2">
    <w:name w:val="WW8Num12z2"/>
    <w:qFormat/>
    <w:rPr/>
  </w:style>
  <w:style w:type="character" w:styleId="WW8Num12z1">
    <w:name w:val="WW8Num12z1"/>
    <w:qFormat/>
    <w:rPr/>
  </w:style>
  <w:style w:type="character" w:styleId="DefaultParagraphFont">
    <w:name w:val="Default Paragraph Font"/>
    <w:qFormat/>
    <w:rPr/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8z1">
    <w:name w:val="WW8Num18z1"/>
    <w:qFormat/>
    <w:rPr>
      <w:rFonts w:ascii="Courier New" w:hAnsi="Courier New" w:cs="Courier New"/>
    </w:rPr>
  </w:style>
  <w:style w:type="character" w:styleId="WW8Num18z0">
    <w:name w:val="WW8Num18z0"/>
    <w:qFormat/>
    <w:rPr>
      <w:rFonts w:ascii="Symbol" w:hAnsi="Symbol" w:eastAsia="Times New Roman" w:cs="Symbol"/>
      <w:color w:val="000000"/>
      <w:lang w:val="sr-RS"/>
    </w:rPr>
  </w:style>
  <w:style w:type="character" w:styleId="WW8Num17z2">
    <w:name w:val="WW8Num17z2"/>
    <w:qFormat/>
    <w:rPr>
      <w:rFonts w:ascii="Wingdings" w:hAnsi="Wingdings" w:cs="Wingdings"/>
    </w:rPr>
  </w:style>
  <w:style w:type="character" w:styleId="WW8Num17z1">
    <w:name w:val="WW8Num17z1"/>
    <w:qFormat/>
    <w:rPr>
      <w:rFonts w:ascii="Courier New" w:hAnsi="Courier New" w:eastAsia="TimesNewRomanPSMT;Times New Roman" w:cs="Courier New"/>
      <w:color w:val="000000"/>
      <w:lang w:val="sr-CS"/>
    </w:rPr>
  </w:style>
  <w:style w:type="character" w:styleId="WW8Num17z0">
    <w:name w:val="WW8Num17z0"/>
    <w:qFormat/>
    <w:rPr>
      <w:rFonts w:ascii="Symbol" w:hAnsi="Symbol" w:eastAsia="TimesNewRomanPSMT;Times New Roman" w:cs="Symbol"/>
      <w:color w:val="000000"/>
      <w:lang w:val="sr-CS"/>
    </w:rPr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6z0">
    <w:name w:val="WW8Num16z0"/>
    <w:qFormat/>
    <w:rPr>
      <w:rFonts w:ascii="Symbol" w:hAnsi="Symbol" w:cs="Symbol"/>
      <w:color w:val="000000"/>
      <w:lang w:val="sr-CS"/>
    </w:rPr>
  </w:style>
  <w:style w:type="character" w:styleId="WW8Num15z2">
    <w:name w:val="WW8Num15z2"/>
    <w:qFormat/>
    <w:rPr>
      <w:rFonts w:ascii="Wingdings" w:hAnsi="Wingdings" w:cs="Wingdings"/>
    </w:rPr>
  </w:style>
  <w:style w:type="character" w:styleId="WW8Num15z1">
    <w:name w:val="WW8Num15z1"/>
    <w:qFormat/>
    <w:rPr>
      <w:rFonts w:ascii="Courier New" w:hAnsi="Courier New" w:cs="Courier New"/>
    </w:rPr>
  </w:style>
  <w:style w:type="character" w:styleId="WW8Num15z0">
    <w:name w:val="WW8Num15z0"/>
    <w:qFormat/>
    <w:rPr>
      <w:rFonts w:ascii="Symbol" w:hAnsi="Symbol" w:cs="Symbol"/>
      <w:color w:val="000000"/>
      <w:lang w:val="sr-CS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4z0">
    <w:name w:val="WW8Num14z0"/>
    <w:qFormat/>
    <w:rPr>
      <w:rFonts w:ascii="Symbol" w:hAnsi="Symbol" w:cs="Symbol"/>
      <w:color w:val="000000"/>
      <w:lang w:val="sr-CS"/>
    </w:rPr>
  </w:style>
  <w:style w:type="character" w:styleId="WW8Num13z0">
    <w:name w:val="WW8Num13z0"/>
    <w:qFormat/>
    <w:rPr>
      <w:b/>
      <w:lang w:val="sr-CS"/>
    </w:rPr>
  </w:style>
  <w:style w:type="character" w:styleId="WW8Num12z0">
    <w:name w:val="WW8Num12z0"/>
    <w:qFormat/>
    <w:rPr>
      <w:color w:val="000000"/>
    </w:rPr>
  </w:style>
  <w:style w:type="character" w:styleId="WW8Num11z0">
    <w:name w:val="WW8Num11z0"/>
    <w:qFormat/>
    <w:rPr>
      <w:rFonts w:eastAsia="Times New Roman"/>
      <w:b/>
      <w:color w:val="000000"/>
      <w:lang w:val="sr-CS"/>
    </w:rPr>
  </w:style>
  <w:style w:type="character" w:styleId="WW8Num10z0">
    <w:name w:val="WW8Num10z0"/>
    <w:qFormat/>
    <w:rPr>
      <w:rFonts w:ascii="Wingdings" w:hAnsi="Wingdings" w:cs="Wingdings"/>
      <w:color w:val="000000"/>
      <w:lang w:val="sr-CS"/>
    </w:rPr>
  </w:style>
  <w:style w:type="character" w:styleId="WW8Num9z0">
    <w:name w:val="WW8Num9z0"/>
    <w:qFormat/>
    <w:rPr>
      <w:rFonts w:ascii="Wingdings" w:hAnsi="Wingdings" w:cs="Symbol"/>
      <w:lang w:val="sr-RS"/>
    </w:rPr>
  </w:style>
  <w:style w:type="character" w:styleId="WW8Num8z0">
    <w:name w:val="WW8Num8z0"/>
    <w:qFormat/>
    <w:rPr>
      <w:rFonts w:eastAsia="Times New Roman" w:cs="Arial"/>
      <w:i w:val="false"/>
      <w:iCs/>
      <w:lang w:val="sr-CS"/>
    </w:rPr>
  </w:style>
  <w:style w:type="character" w:styleId="WW8Num7z0">
    <w:name w:val="WW8Num7z0"/>
    <w:qFormat/>
    <w:rPr>
      <w:rFonts w:ascii="Symbol" w:hAnsi="Symbol" w:cs="Symbol"/>
    </w:rPr>
  </w:style>
  <w:style w:type="character" w:styleId="WW8Num6z0">
    <w:name w:val="WW8Num6z0"/>
    <w:qFormat/>
    <w:rPr>
      <w:rFonts w:ascii="Wingdings" w:hAnsi="Wingdings" w:cs="Wingdings"/>
      <w:b w:val="false"/>
      <w:i w:val="false"/>
      <w:color w:val="00000A"/>
      <w:lang w:val="sr-RS"/>
    </w:rPr>
  </w:style>
  <w:style w:type="character" w:styleId="WW8Num5z0">
    <w:name w:val="WW8Num5z0"/>
    <w:qFormat/>
    <w:rPr>
      <w:rFonts w:ascii="Symbol" w:hAnsi="Symbol" w:cs="Arial"/>
      <w:b w:val="false"/>
      <w:i w:val="false"/>
      <w:color w:val="000000"/>
      <w:sz w:val="24"/>
      <w:lang w:val="sr-RS"/>
    </w:rPr>
  </w:style>
  <w:style w:type="character" w:styleId="WW8Num4z8">
    <w:name w:val="WW8Num4z8"/>
    <w:qFormat/>
    <w:rPr/>
  </w:style>
  <w:style w:type="character" w:styleId="WW8Num4z7">
    <w:name w:val="WW8Num4z7"/>
    <w:qFormat/>
    <w:rPr/>
  </w:style>
  <w:style w:type="character" w:styleId="WW8Num4z6">
    <w:name w:val="WW8Num4z6"/>
    <w:qFormat/>
    <w:rPr/>
  </w:style>
  <w:style w:type="character" w:styleId="WW8Num4z5">
    <w:name w:val="WW8Num4z5"/>
    <w:qFormat/>
    <w:rPr/>
  </w:style>
  <w:style w:type="character" w:styleId="WW8Num4z4">
    <w:name w:val="WW8Num4z4"/>
    <w:qFormat/>
    <w:rPr/>
  </w:style>
  <w:style w:type="character" w:styleId="WW8Num4z3">
    <w:name w:val="WW8Num4z3"/>
    <w:qFormat/>
    <w:rPr/>
  </w:style>
  <w:style w:type="character" w:styleId="WW8Num4z2">
    <w:name w:val="WW8Num4z2"/>
    <w:qFormat/>
    <w:rPr/>
  </w:style>
  <w:style w:type="character" w:styleId="WW8Num4z1">
    <w:name w:val="WW8Num4z1"/>
    <w:qFormat/>
    <w:rPr/>
  </w:style>
  <w:style w:type="character" w:styleId="WW8Num4z0">
    <w:name w:val="WW8Num4z0"/>
    <w:qFormat/>
    <w:rPr>
      <w:rFonts w:eastAsia="TimesNewRomanPSMT;Times New Roman" w:cs="Arial"/>
      <w:b/>
      <w:bCs/>
      <w:i w:val="false"/>
      <w:color w:val="000000"/>
      <w:sz w:val="24"/>
      <w:lang w:val="sr-RS"/>
    </w:rPr>
  </w:style>
  <w:style w:type="character" w:styleId="WW8Num3z0">
    <w:name w:val="WW8Num3z0"/>
    <w:qFormat/>
    <w:rPr>
      <w:rFonts w:eastAsia="Times New Roman"/>
      <w:b/>
      <w:i/>
      <w:iCs/>
      <w:lang w:val="sr-CS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2z0">
    <w:name w:val="WW8Num2z0"/>
    <w:qFormat/>
    <w:rPr>
      <w:rFonts w:ascii="Symbol" w:hAnsi="Symbol" w:cs="Symbol"/>
      <w:sz w:val="24"/>
      <w:szCs w:val="24"/>
      <w:lang w:val="sr-RS"/>
    </w:rPr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1z0">
    <w:name w:val="WW8Num1z0"/>
    <w:qFormat/>
    <w:rPr/>
  </w:style>
  <w:style w:type="character" w:styleId="ListLabel9">
    <w:name w:val="ListLabel 9"/>
    <w:qFormat/>
    <w:rPr>
      <w:rFonts w:cs="Symbol"/>
      <w:color w:val="000000"/>
      <w:lang w:val="sr-RS"/>
    </w:rPr>
  </w:style>
  <w:style w:type="character" w:styleId="ListLabel10">
    <w:name w:val="ListLabel 10"/>
    <w:qFormat/>
    <w:rPr>
      <w:rFonts w:cs="Symbol"/>
      <w:color w:val="000000"/>
      <w:lang w:val="sr-RS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rial" w:hAnsi="Arial" w:cs="Mangal"/>
    </w:rPr>
  </w:style>
  <w:style w:type="paragraph" w:styleId="WWDefault">
    <w:name w:val="WW-Default"/>
    <w:qFormat/>
    <w:pPr>
      <w:widowControl/>
      <w:suppressAutoHyphens w:val="true"/>
      <w:overflowPunct w:val="true"/>
      <w:bidi w:val="0"/>
      <w:jc w:val="left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en-US" w:eastAsia="zh-CN" w:bidi="ar-SA"/>
    </w:rPr>
  </w:style>
  <w:style w:type="paragraph" w:styleId="Footnote">
    <w:name w:val="Footnote Text"/>
    <w:basedOn w:val="Normal"/>
    <w:pPr>
      <w:spacing w:lineRule="auto" w:line="240"/>
    </w:pPr>
    <w:rPr>
      <w:sz w:val="20"/>
      <w:szCs w:val="20"/>
      <w:lang w:val="en-US"/>
    </w:rPr>
  </w:style>
  <w:style w:type="paragraph" w:styleId="CommentText">
    <w:name w:val="Comment Text"/>
    <w:basedOn w:val="Normal"/>
    <w:qFormat/>
    <w:pPr>
      <w:spacing w:lineRule="auto" w:line="240"/>
    </w:pPr>
    <w:rPr>
      <w:sz w:val="20"/>
      <w:szCs w:val="20"/>
      <w:lang w:val="en-US"/>
    </w:rPr>
  </w:style>
  <w:style w:type="paragraph" w:styleId="PythagoreanTheorem">
    <w:name w:val="Pythagorean Theorem"/>
    <w:qFormat/>
    <w:pPr>
      <w:widowControl/>
      <w:suppressAutoHyphens w:val="true"/>
      <w:overflowPunct w:val="true"/>
      <w:bidi w:val="0"/>
      <w:spacing w:lineRule="auto" w:line="276" w:before="0" w:after="200"/>
      <w:jc w:val="left"/>
    </w:pPr>
    <w:rPr>
      <w:rFonts w:ascii="Calibri" w:hAnsi="Calibri" w:eastAsia="MS Mincho;MS Gothic" w:cs="Arial"/>
      <w:color w:val="auto"/>
      <w:kern w:val="2"/>
      <w:sz w:val="22"/>
      <w:szCs w:val="22"/>
      <w:lang w:val="en-US" w:eastAsia="zh-CN" w:bidi="ar-SA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Footer">
    <w:name w:val="Footer"/>
    <w:basedOn w:val="Normal"/>
    <w:pPr>
      <w:suppressLineNumbers/>
      <w:tabs>
        <w:tab w:val="clear" w:pos="709"/>
        <w:tab w:val="center" w:pos="4513" w:leader="none"/>
        <w:tab w:val="right" w:pos="9026" w:leader="none"/>
      </w:tabs>
      <w:spacing w:lineRule="atLeast" w:line="100" w:before="0" w:after="0"/>
    </w:pPr>
    <w:rPr/>
  </w:style>
  <w:style w:type="paragraph" w:styleId="Header">
    <w:name w:val="Header"/>
    <w:basedOn w:val="Normal"/>
    <w:pPr>
      <w:suppressLineNumbers/>
      <w:tabs>
        <w:tab w:val="clear" w:pos="709"/>
        <w:tab w:val="center" w:pos="4513" w:leader="none"/>
        <w:tab w:val="right" w:pos="9026" w:leader="none"/>
      </w:tabs>
      <w:spacing w:lineRule="atLeast" w:line="100" w:before="0" w:after="0"/>
    </w:pPr>
    <w:rPr/>
  </w:style>
  <w:style w:type="paragraph" w:styleId="NoSpacing">
    <w:name w:val="No Spacing"/>
    <w:qFormat/>
    <w:pPr>
      <w:widowControl/>
      <w:suppressAutoHyphens w:val="true"/>
      <w:overflowPunct w:val="true"/>
      <w:bidi w:val="0"/>
      <w:spacing w:lineRule="atLeast" w:line="100"/>
      <w:jc w:val="left"/>
    </w:pPr>
    <w:rPr>
      <w:rFonts w:ascii="Calibri" w:hAnsi="Calibri" w:eastAsia="Arial Unicode MS" w:cs="Calibri"/>
      <w:color w:val="auto"/>
      <w:kern w:val="2"/>
      <w:sz w:val="22"/>
      <w:szCs w:val="22"/>
      <w:lang w:val="en-US" w:eastAsia="zh-CN" w:bidi="ar-SA"/>
    </w:rPr>
  </w:style>
  <w:style w:type="paragraph" w:styleId="BodyText3">
    <w:name w:val="Body Text 3"/>
    <w:basedOn w:val="Normal"/>
    <w:qFormat/>
    <w:pPr>
      <w:spacing w:lineRule="atLeast" w:line="100" w:before="0" w:after="120"/>
    </w:pPr>
    <w:rPr>
      <w:rFonts w:ascii="Times New Roman" w:hAnsi="Times New Roman" w:eastAsia="Times New Roman" w:cs="Times New Roman"/>
      <w:sz w:val="16"/>
      <w:szCs w:val="16"/>
    </w:rPr>
  </w:style>
  <w:style w:type="paragraph" w:styleId="BodyText2">
    <w:name w:val="Body Text 2"/>
    <w:basedOn w:val="Normal"/>
    <w:qFormat/>
    <w:pPr>
      <w:spacing w:lineRule="auto" w:line="480" w:before="0" w:after="120"/>
    </w:pPr>
    <w:rPr>
      <w:sz w:val="24"/>
      <w:szCs w:val="24"/>
    </w:rPr>
  </w:style>
  <w:style w:type="paragraph" w:styleId="TOAHeading">
    <w:name w:val="TOA Heading"/>
    <w:basedOn w:val="Heading1"/>
    <w:qFormat/>
    <w:pPr>
      <w:suppressLineNumbers/>
    </w:pPr>
    <w:rPr>
      <w:b/>
      <w:bCs/>
      <w:sz w:val="32"/>
      <w:szCs w:val="32"/>
      <w:lang w:val="en-US"/>
    </w:rPr>
  </w:style>
  <w:style w:type="paragraph" w:styleId="BalloonText">
    <w:name w:val="Balloon Text"/>
    <w:basedOn w:val="Normal"/>
    <w:qFormat/>
    <w:pPr>
      <w:spacing w:lineRule="atLeast" w:line="100" w:before="0" w:after="0"/>
    </w:pPr>
    <w:rPr>
      <w:rFonts w:ascii="Tahoma" w:hAnsi="Tahoma" w:cs="Tahoma"/>
      <w:sz w:val="16"/>
      <w:szCs w:val="16"/>
    </w:rPr>
  </w:style>
  <w:style w:type="paragraph" w:styleId="Annotationsubject">
    <w:name w:val="annotation subject"/>
    <w:basedOn w:val="Annotationtext"/>
    <w:qFormat/>
    <w:pPr/>
    <w:rPr>
      <w:b/>
      <w:bCs/>
    </w:rPr>
  </w:style>
  <w:style w:type="paragraph" w:styleId="Annotationtext">
    <w:name w:val="annotation text"/>
    <w:basedOn w:val="Normal"/>
    <w:qFormat/>
    <w:pPr>
      <w:spacing w:lineRule="atLeast" w:line="100"/>
    </w:pPr>
    <w:rPr>
      <w:sz w:val="20"/>
      <w:szCs w:val="20"/>
    </w:rPr>
  </w:style>
  <w:style w:type="paragraph" w:styleId="ListParagraph">
    <w:name w:val="List Paragraph"/>
    <w:basedOn w:val="Normal"/>
    <w:qFormat/>
    <w:pPr>
      <w:ind w:left="720" w:right="0" w:hanging="0"/>
    </w:pPr>
    <w:rPr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LibreOffice/6.2.8.2$Windows_X86_64 LibreOffice_project/f82ddfca21ebc1e222a662a32b25c0c9d20169ee</Application>
  <Pages>1</Pages>
  <Words>187</Words>
  <Characters>843</Characters>
  <CharactersWithSpaces>1006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2021-01-20T08:49:55Z</dcterms:created>
  <dc:creator/>
  <dc:description/>
  <dc:language>en-US</dc:language>
  <cp:lastModifiedBy/>
  <dcterms:modified xsi:type="dcterms:W3CDTF">2021-01-20T08:51:32Z</dcterms:modified>
  <cp:revision>1</cp:revision>
  <dc:subject/>
  <dc:title/>
</cp:coreProperties>
</file>